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52A8" w:rsidRDefault="003152A8" w:rsidP="003152A8">
      <w:pPr>
        <w:keepNext/>
        <w:widowControl w:val="0"/>
        <w:spacing w:after="60"/>
        <w:jc w:val="right"/>
        <w:outlineLvl w:val="0"/>
        <w:rPr>
          <w:rFonts w:ascii="Times New Roman" w:eastAsia="Times New Roman" w:hAnsi="Times New Roman" w:cs="Times New Roman"/>
          <w:b/>
          <w:kern w:val="32"/>
          <w:sz w:val="22"/>
          <w:szCs w:val="22"/>
        </w:rPr>
      </w:pPr>
      <w:bookmarkStart w:id="0" w:name="RefSCH10"/>
      <w:bookmarkStart w:id="1" w:name="_Toc504140806"/>
      <w:bookmarkStart w:id="2" w:name="_Toc518653295"/>
      <w:r w:rsidRPr="0080728B">
        <w:rPr>
          <w:rFonts w:ascii="Times New Roman" w:hAnsi="Times New Roman" w:cs="Times New Roman"/>
          <w:b/>
          <w:i/>
          <w:sz w:val="22"/>
          <w:szCs w:val="22"/>
        </w:rPr>
        <w:t xml:space="preserve">Приложение </w:t>
      </w:r>
      <w:bookmarkStart w:id="3" w:name="RefSCH10_No"/>
      <w:r w:rsidRPr="0080728B">
        <w:rPr>
          <w:rFonts w:ascii="Times New Roman" w:hAnsi="Times New Roman" w:cs="Times New Roman"/>
          <w:b/>
          <w:i/>
          <w:sz w:val="22"/>
          <w:szCs w:val="22"/>
        </w:rPr>
        <w:t>№ </w:t>
      </w:r>
      <w:bookmarkEnd w:id="3"/>
      <w:r w:rsidR="00031DE1">
        <w:rPr>
          <w:rFonts w:ascii="Times New Roman" w:hAnsi="Times New Roman" w:cs="Times New Roman"/>
          <w:b/>
          <w:i/>
          <w:sz w:val="22"/>
          <w:szCs w:val="22"/>
        </w:rPr>
        <w:t>5</w:t>
      </w:r>
      <w:r w:rsidRPr="0080728B">
        <w:rPr>
          <w:rFonts w:ascii="Times New Roman" w:hAnsi="Times New Roman" w:cs="Times New Roman"/>
          <w:b/>
          <w:i/>
          <w:sz w:val="22"/>
          <w:szCs w:val="22"/>
        </w:rPr>
        <w:br/>
      </w:r>
      <w:bookmarkEnd w:id="0"/>
      <w:bookmarkEnd w:id="1"/>
      <w:bookmarkEnd w:id="2"/>
    </w:p>
    <w:p w:rsidR="003152A8" w:rsidRPr="005A3588" w:rsidRDefault="003152A8" w:rsidP="003152A8">
      <w:pPr>
        <w:keepNext/>
        <w:widowControl w:val="0"/>
        <w:spacing w:after="60"/>
        <w:jc w:val="center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</w:rPr>
      </w:pP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 xml:space="preserve">Соглашение о соблюдении </w:t>
      </w:r>
      <w:r w:rsidR="00407A35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kern w:val="32"/>
          <w:sz w:val="22"/>
          <w:szCs w:val="22"/>
        </w:rPr>
        <w:t>ом требований в области охраны труда, охраны окружающей среды, промышленной, пожарной безопасности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 xml:space="preserve">, режима допуска и пребывания на территории Объектов </w:t>
      </w:r>
      <w:r w:rsidR="00407A35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b/>
          <w:bCs/>
          <w:kern w:val="32"/>
          <w:sz w:val="22"/>
          <w:szCs w:val="22"/>
        </w:rPr>
        <w:t>а</w:t>
      </w:r>
    </w:p>
    <w:p w:rsidR="003152A8" w:rsidRPr="005A3588" w:rsidRDefault="003152A8" w:rsidP="003152A8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«__</w:t>
      </w:r>
      <w:proofErr w:type="gramStart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_»_</w:t>
      </w:r>
      <w:proofErr w:type="gramEnd"/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_______20___ г.</w:t>
      </w:r>
    </w:p>
    <w:p w:rsidR="00E267AC" w:rsidRPr="00902666" w:rsidRDefault="00407A35" w:rsidP="00C61F73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b/>
        </w:rPr>
      </w:pPr>
      <w:r w:rsidRPr="00902666">
        <w:rPr>
          <w:rFonts w:ascii="Times New Roman" w:eastAsia="Times New Roman" w:hAnsi="Times New Roman" w:cs="Times New Roman"/>
          <w:b/>
        </w:rPr>
        <w:t xml:space="preserve">Общество с ограниченной ответственностью </w:t>
      </w:r>
      <w:r>
        <w:rPr>
          <w:rFonts w:ascii="Times New Roman" w:eastAsia="Times New Roman" w:hAnsi="Times New Roman" w:cs="Times New Roman"/>
          <w:b/>
        </w:rPr>
        <w:t>«Байкальская Э</w:t>
      </w:r>
      <w:r w:rsidRPr="004D0ECF">
        <w:rPr>
          <w:rFonts w:ascii="Times New Roman" w:eastAsia="Times New Roman" w:hAnsi="Times New Roman" w:cs="Times New Roman"/>
          <w:b/>
        </w:rPr>
        <w:t>нергетическая компания</w:t>
      </w:r>
      <w:r>
        <w:rPr>
          <w:rFonts w:ascii="Times New Roman" w:eastAsia="Times New Roman" w:hAnsi="Times New Roman" w:cs="Times New Roman"/>
          <w:b/>
        </w:rPr>
        <w:t>-ремонт</w:t>
      </w:r>
      <w:r w:rsidRPr="004D0ECF">
        <w:rPr>
          <w:rFonts w:ascii="Times New Roman" w:eastAsia="Times New Roman" w:hAnsi="Times New Roman" w:cs="Times New Roman"/>
          <w:b/>
        </w:rPr>
        <w:t>»</w:t>
      </w:r>
      <w:r w:rsidRPr="00902666">
        <w:rPr>
          <w:rFonts w:ascii="Times New Roman" w:eastAsia="Times New Roman" w:hAnsi="Times New Roman" w:cs="Times New Roman"/>
          <w:b/>
        </w:rPr>
        <w:t xml:space="preserve"> (ООО «</w:t>
      </w:r>
      <w:r>
        <w:rPr>
          <w:rFonts w:ascii="Times New Roman" w:eastAsia="Times New Roman" w:hAnsi="Times New Roman" w:cs="Times New Roman"/>
          <w:b/>
        </w:rPr>
        <w:t>БЭК-</w:t>
      </w:r>
      <w:r w:rsidRPr="00902666">
        <w:rPr>
          <w:rFonts w:ascii="Times New Roman" w:eastAsia="Times New Roman" w:hAnsi="Times New Roman" w:cs="Times New Roman"/>
          <w:b/>
        </w:rPr>
        <w:t xml:space="preserve">ремонт») </w:t>
      </w:r>
      <w:r w:rsidRPr="00426A0D">
        <w:rPr>
          <w:rFonts w:ascii="Times New Roman" w:eastAsia="Times New Roman" w:hAnsi="Times New Roman" w:cs="Times New Roman"/>
        </w:rPr>
        <w:t>именуемым в дальнейшем</w:t>
      </w:r>
      <w:r w:rsidRPr="00902666">
        <w:rPr>
          <w:rFonts w:ascii="Times New Roman" w:eastAsia="Times New Roman" w:hAnsi="Times New Roman" w:cs="Times New Roman"/>
          <w:b/>
        </w:rPr>
        <w:t xml:space="preserve"> «</w:t>
      </w:r>
      <w:r>
        <w:rPr>
          <w:rFonts w:ascii="Times New Roman" w:eastAsia="Times New Roman" w:hAnsi="Times New Roman" w:cs="Times New Roman"/>
          <w:b/>
        </w:rPr>
        <w:t>Ген</w:t>
      </w:r>
      <w:r>
        <w:rPr>
          <w:rFonts w:ascii="Times New Roman" w:eastAsia="Times New Roman" w:hAnsi="Times New Roman" w:cs="Times New Roman"/>
          <w:b/>
        </w:rPr>
        <w:t>подрядчик</w:t>
      </w:r>
      <w:r w:rsidRPr="00902666">
        <w:rPr>
          <w:rFonts w:ascii="Times New Roman" w:eastAsia="Times New Roman" w:hAnsi="Times New Roman" w:cs="Times New Roman"/>
          <w:b/>
        </w:rPr>
        <w:t xml:space="preserve">», </w:t>
      </w:r>
      <w:r w:rsidRPr="00902666">
        <w:rPr>
          <w:rFonts w:ascii="Times New Roman" w:eastAsia="Times New Roman" w:hAnsi="Times New Roman" w:cs="Times New Roman"/>
        </w:rPr>
        <w:t xml:space="preserve">в лице </w:t>
      </w:r>
      <w:r w:rsidRPr="005C21FA">
        <w:rPr>
          <w:rFonts w:ascii="Times New Roman" w:eastAsia="Times New Roman" w:hAnsi="Times New Roman" w:cs="Times New Roman"/>
        </w:rPr>
        <w:t xml:space="preserve">первого заместителя Генерального директора </w:t>
      </w:r>
      <w:r w:rsidRPr="005C21FA">
        <w:rPr>
          <w:rFonts w:ascii="Times New Roman" w:eastAsia="Times New Roman" w:hAnsi="Times New Roman" w:cs="Times New Roman"/>
          <w:b/>
        </w:rPr>
        <w:t>Бр</w:t>
      </w:r>
      <w:r>
        <w:rPr>
          <w:rFonts w:ascii="Times New Roman" w:eastAsia="Times New Roman" w:hAnsi="Times New Roman" w:cs="Times New Roman"/>
          <w:b/>
        </w:rPr>
        <w:t>е</w:t>
      </w:r>
      <w:r w:rsidRPr="005C21FA">
        <w:rPr>
          <w:rFonts w:ascii="Times New Roman" w:eastAsia="Times New Roman" w:hAnsi="Times New Roman" w:cs="Times New Roman"/>
          <w:b/>
        </w:rPr>
        <w:t>дихина Николая Николаевича</w:t>
      </w:r>
      <w:r w:rsidRPr="005C21FA">
        <w:rPr>
          <w:rFonts w:ascii="Times New Roman" w:eastAsia="Times New Roman" w:hAnsi="Times New Roman" w:cs="Times New Roman"/>
        </w:rPr>
        <w:t xml:space="preserve">, действующего на основании доверенности № </w:t>
      </w:r>
      <w:r>
        <w:rPr>
          <w:rFonts w:ascii="Times New Roman" w:eastAsia="Times New Roman" w:hAnsi="Times New Roman" w:cs="Times New Roman"/>
        </w:rPr>
        <w:t>40</w:t>
      </w:r>
      <w:r w:rsidRPr="005C21FA">
        <w:rPr>
          <w:rFonts w:ascii="Times New Roman" w:eastAsia="Times New Roman" w:hAnsi="Times New Roman" w:cs="Times New Roman"/>
        </w:rPr>
        <w:t xml:space="preserve"> от 18.01.202</w:t>
      </w:r>
      <w:r>
        <w:rPr>
          <w:rFonts w:ascii="Times New Roman" w:eastAsia="Times New Roman" w:hAnsi="Times New Roman" w:cs="Times New Roman"/>
        </w:rPr>
        <w:t>2</w:t>
      </w:r>
      <w:r w:rsidRPr="005C21FA">
        <w:rPr>
          <w:rFonts w:ascii="Times New Roman" w:eastAsia="Times New Roman" w:hAnsi="Times New Roman" w:cs="Times New Roman"/>
        </w:rPr>
        <w:t>г</w:t>
      </w:r>
      <w:r w:rsidR="00E267AC" w:rsidRPr="00902666">
        <w:rPr>
          <w:rFonts w:ascii="Times New Roman" w:eastAsia="Times New Roman" w:hAnsi="Times New Roman" w:cs="Times New Roman"/>
        </w:rPr>
        <w:t>. и</w:t>
      </w:r>
    </w:p>
    <w:p w:rsidR="00E267AC" w:rsidRPr="00902666" w:rsidRDefault="00407A35" w:rsidP="00C61F73">
      <w:pPr>
        <w:suppressAutoHyphens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</w:rPr>
      </w:pPr>
      <w:r>
        <w:rPr>
          <w:rFonts w:ascii="Times New Roman" w:eastAsia="Times New Roman" w:hAnsi="Times New Roman" w:cs="Times New Roman"/>
          <w:b/>
        </w:rPr>
        <w:t>__________</w:t>
      </w:r>
      <w:r w:rsidR="00E267AC" w:rsidRPr="00902666">
        <w:rPr>
          <w:rFonts w:ascii="Times New Roman" w:eastAsia="Times New Roman" w:hAnsi="Times New Roman" w:cs="Times New Roman"/>
          <w:b/>
        </w:rPr>
        <w:t xml:space="preserve"> </w:t>
      </w:r>
      <w:r w:rsidR="00E267AC" w:rsidRPr="00426A0D">
        <w:rPr>
          <w:rFonts w:ascii="Times New Roman" w:eastAsia="Times New Roman" w:hAnsi="Times New Roman" w:cs="Times New Roman"/>
        </w:rPr>
        <w:t>именуемым в дальнейшем</w:t>
      </w:r>
      <w:r w:rsidR="00E267AC" w:rsidRPr="00902666">
        <w:rPr>
          <w:rFonts w:ascii="Times New Roman" w:eastAsia="Times New Roman" w:hAnsi="Times New Roman" w:cs="Times New Roman"/>
          <w:b/>
        </w:rPr>
        <w:t xml:space="preserve"> «</w:t>
      </w:r>
      <w:r>
        <w:rPr>
          <w:rFonts w:ascii="Times New Roman" w:eastAsia="Times New Roman" w:hAnsi="Times New Roman" w:cs="Times New Roman"/>
          <w:b/>
        </w:rPr>
        <w:t>Субподрядчик</w:t>
      </w:r>
      <w:r w:rsidR="00E267AC" w:rsidRPr="00902666">
        <w:rPr>
          <w:rFonts w:ascii="Times New Roman" w:eastAsia="Times New Roman" w:hAnsi="Times New Roman" w:cs="Times New Roman"/>
          <w:b/>
        </w:rPr>
        <w:t xml:space="preserve">», </w:t>
      </w:r>
      <w:r w:rsidR="00E267AC" w:rsidRPr="00902666">
        <w:rPr>
          <w:rFonts w:ascii="Times New Roman" w:eastAsia="Times New Roman" w:hAnsi="Times New Roman" w:cs="Times New Roman"/>
        </w:rPr>
        <w:t xml:space="preserve">в лице </w:t>
      </w:r>
      <w:r>
        <w:rPr>
          <w:rFonts w:ascii="Times New Roman" w:eastAsia="Times New Roman" w:hAnsi="Times New Roman" w:cs="Times New Roman"/>
        </w:rPr>
        <w:t>_______</w:t>
      </w:r>
      <w:r w:rsidR="00E267AC" w:rsidRPr="005C21FA">
        <w:rPr>
          <w:rFonts w:ascii="Times New Roman" w:eastAsia="Times New Roman" w:hAnsi="Times New Roman" w:cs="Times New Roman"/>
        </w:rPr>
        <w:t xml:space="preserve">, действующего на основании </w:t>
      </w:r>
      <w:r>
        <w:rPr>
          <w:rFonts w:ascii="Times New Roman" w:eastAsia="Times New Roman" w:hAnsi="Times New Roman" w:cs="Times New Roman"/>
        </w:rPr>
        <w:t>_______</w:t>
      </w:r>
      <w:r w:rsidR="00E267AC" w:rsidRPr="00902666">
        <w:rPr>
          <w:rFonts w:ascii="Times New Roman" w:eastAsia="Times New Roman" w:hAnsi="Times New Roman" w:cs="Times New Roman"/>
        </w:rPr>
        <w:t>, с другой стороны,</w:t>
      </w:r>
      <w:r w:rsidR="00E267AC" w:rsidRPr="00902666">
        <w:rPr>
          <w:rFonts w:ascii="Times New Roman" w:eastAsia="Times New Roman" w:hAnsi="Times New Roman" w:cs="Times New Roman"/>
          <w:b/>
          <w:spacing w:val="-3"/>
        </w:rPr>
        <w:t xml:space="preserve"> </w:t>
      </w:r>
      <w:r w:rsidR="00E267AC" w:rsidRPr="00902666">
        <w:rPr>
          <w:rFonts w:ascii="Times New Roman" w:eastAsia="Times New Roman" w:hAnsi="Times New Roman" w:cs="Times New Roman"/>
          <w:spacing w:val="4"/>
        </w:rPr>
        <w:t>заключили настоящее соглашение (далее – «</w:t>
      </w:r>
      <w:r w:rsidR="00E267AC" w:rsidRPr="00902666">
        <w:rPr>
          <w:rFonts w:ascii="Times New Roman" w:eastAsia="Times New Roman" w:hAnsi="Times New Roman" w:cs="Times New Roman"/>
          <w:b/>
          <w:spacing w:val="4"/>
        </w:rPr>
        <w:t>Соглашение</w:t>
      </w:r>
      <w:r w:rsidR="00E267AC" w:rsidRPr="00902666">
        <w:rPr>
          <w:rFonts w:ascii="Times New Roman" w:eastAsia="Times New Roman" w:hAnsi="Times New Roman" w:cs="Times New Roman"/>
          <w:spacing w:val="4"/>
        </w:rPr>
        <w:t xml:space="preserve">») к Договору </w:t>
      </w:r>
      <w:r>
        <w:rPr>
          <w:rFonts w:ascii="Times New Roman" w:eastAsia="Times New Roman" w:hAnsi="Times New Roman" w:cs="Times New Roman"/>
          <w:spacing w:val="4"/>
        </w:rPr>
        <w:t>суб</w:t>
      </w:r>
      <w:r w:rsidR="00E267AC" w:rsidRPr="00902666">
        <w:rPr>
          <w:rFonts w:ascii="Times New Roman" w:eastAsia="Times New Roman" w:hAnsi="Times New Roman" w:cs="Times New Roman"/>
          <w:spacing w:val="4"/>
        </w:rPr>
        <w:t xml:space="preserve">подряда № </w:t>
      </w:r>
      <w:r w:rsidR="00022365">
        <w:rPr>
          <w:rFonts w:ascii="Times New Roman" w:eastAsia="Times New Roman" w:hAnsi="Times New Roman" w:cs="Times New Roman"/>
          <w:spacing w:val="4"/>
        </w:rPr>
        <w:t>2</w:t>
      </w:r>
      <w:r w:rsidR="00031DE1">
        <w:rPr>
          <w:rFonts w:ascii="Times New Roman" w:eastAsia="Times New Roman" w:hAnsi="Times New Roman" w:cs="Times New Roman"/>
          <w:spacing w:val="4"/>
        </w:rPr>
        <w:t>6</w:t>
      </w:r>
      <w:r w:rsidR="00022365">
        <w:rPr>
          <w:rFonts w:ascii="Times New Roman" w:eastAsia="Times New Roman" w:hAnsi="Times New Roman" w:cs="Times New Roman"/>
          <w:spacing w:val="4"/>
        </w:rPr>
        <w:t>-</w:t>
      </w:r>
      <w:r w:rsidR="00031DE1">
        <w:rPr>
          <w:rFonts w:ascii="Times New Roman" w:eastAsia="Times New Roman" w:hAnsi="Times New Roman" w:cs="Times New Roman"/>
          <w:spacing w:val="4"/>
        </w:rPr>
        <w:t>20</w:t>
      </w:r>
      <w:r w:rsidR="00022365">
        <w:rPr>
          <w:rFonts w:ascii="Times New Roman" w:eastAsia="Times New Roman" w:hAnsi="Times New Roman" w:cs="Times New Roman"/>
          <w:spacing w:val="4"/>
        </w:rPr>
        <w:t>22</w:t>
      </w:r>
      <w:r>
        <w:rPr>
          <w:rFonts w:ascii="Times New Roman" w:eastAsia="Times New Roman" w:hAnsi="Times New Roman" w:cs="Times New Roman"/>
          <w:spacing w:val="4"/>
        </w:rPr>
        <w:t>-СП</w:t>
      </w:r>
      <w:r w:rsidR="00E267AC" w:rsidRPr="00902666">
        <w:rPr>
          <w:rFonts w:ascii="Times New Roman" w:eastAsia="Times New Roman" w:hAnsi="Times New Roman" w:cs="Times New Roman"/>
          <w:spacing w:val="4"/>
        </w:rPr>
        <w:t xml:space="preserve"> от «___» _____________ 202</w:t>
      </w:r>
      <w:r w:rsidR="00C42889">
        <w:rPr>
          <w:rFonts w:ascii="Times New Roman" w:eastAsia="Times New Roman" w:hAnsi="Times New Roman" w:cs="Times New Roman"/>
          <w:spacing w:val="4"/>
        </w:rPr>
        <w:t>2</w:t>
      </w:r>
      <w:r w:rsidR="00E267AC" w:rsidRPr="00902666">
        <w:rPr>
          <w:rFonts w:ascii="Times New Roman" w:eastAsia="Times New Roman" w:hAnsi="Times New Roman" w:cs="Times New Roman"/>
          <w:spacing w:val="4"/>
        </w:rPr>
        <w:t xml:space="preserve"> г. (далее – «</w:t>
      </w:r>
      <w:r w:rsidR="00E267AC" w:rsidRPr="00902666">
        <w:rPr>
          <w:rFonts w:ascii="Times New Roman" w:eastAsia="Times New Roman" w:hAnsi="Times New Roman" w:cs="Times New Roman"/>
          <w:b/>
          <w:spacing w:val="4"/>
        </w:rPr>
        <w:t>Договор</w:t>
      </w:r>
      <w:r w:rsidR="00E267AC" w:rsidRPr="00902666">
        <w:rPr>
          <w:rFonts w:ascii="Times New Roman" w:eastAsia="Times New Roman" w:hAnsi="Times New Roman" w:cs="Times New Roman"/>
          <w:spacing w:val="4"/>
        </w:rPr>
        <w:t>») о нижеследующем</w:t>
      </w:r>
      <w:r w:rsidR="00E267AC" w:rsidRPr="00902666">
        <w:rPr>
          <w:rFonts w:ascii="Times New Roman" w:eastAsia="Times New Roman" w:hAnsi="Times New Roman" w:cs="Times New Roman"/>
          <w:spacing w:val="-5"/>
        </w:rPr>
        <w:t>: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Основные положения</w:t>
      </w:r>
    </w:p>
    <w:p w:rsidR="003152A8" w:rsidRPr="005A3588" w:rsidRDefault="00407A35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 за соблюдение требований законодательных и других действующих отраслевых нормативно-правовых актов в области: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труда;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правил противопожарного режима в Российской Федерации, 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федеральных норм и правил в области промышленной безопасности;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охраны окружающей среды;</w:t>
      </w:r>
    </w:p>
    <w:p w:rsidR="003152A8" w:rsidRPr="005A3588" w:rsidRDefault="003152A8" w:rsidP="000C1E5B">
      <w:pPr>
        <w:widowControl w:val="0"/>
        <w:tabs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также за обеспечение в ходе выполнения Работ выполнения необходимых мероприятий по предупреждению и ликвидации чрезвычайных ситуаций, рациональному использованию территории своими работниками, а также привлеченными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Субподрядными организациями.</w:t>
      </w:r>
    </w:p>
    <w:p w:rsidR="003152A8" w:rsidRPr="005A3588" w:rsidRDefault="00407A35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обязуется принимать к своим работникам меры за несоблюдение последними вышеуказанных нормативно-правовых актов. При этом ответственность за ненадлежащее исполнение обязательств Субподрядными организациями по настоящему Соглашению полностью возлагается на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а, включая оплату штрафных санкций, предусмотренных Договором.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любых участках, территориях, объектах и оборудовании, принадлежащих или относящихся к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у, в том числе на территории, переданной по Акту-допуску,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соблюдать требования действующего законодательства Российской Федерации в области охраны труда, охраны окружающей среды, промышленной и пожарной безопасности, а также требования локальных нормативных актов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(далее – «ЛНА»), размещенных на веб-сайте:</w:t>
      </w:r>
      <w:r w:rsidRPr="005A3588"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  <w:t xml:space="preserve"> </w:t>
      </w:r>
      <w:hyperlink r:id="rId12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://www.irkutskenergo.ru/qa/6458.html</w:t>
        </w:r>
      </w:hyperlink>
      <w:r w:rsidRPr="005A3588">
        <w:rPr>
          <w:rFonts w:ascii="Times New Roman" w:eastAsia="Times New Roman" w:hAnsi="Times New Roman" w:cs="Times New Roman"/>
          <w:b/>
          <w:i/>
          <w:color w:val="C00000"/>
          <w:sz w:val="22"/>
          <w:szCs w:val="22"/>
          <w:vertAlign w:val="superscript"/>
        </w:rPr>
        <w:footnoteReference w:id="1"/>
      </w:r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tabs>
          <w:tab w:val="num" w:pos="142"/>
          <w:tab w:val="left" w:pos="108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Перечень ЛНА в области охраны окружающей среды и экологической, промышленной и пожарной безопасности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может быть дополнен, а их требования изменяться, о чем уведомляется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. Все вновь утвержденные ЛНА и планы мероприятий в области охраны окружающей среды, промышленной и пожарной безопасности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обязательны для выполнения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и его Субподрядными организациями.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нарушения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и/или его Субподрядной организацией действующего законодательства либо ЛНА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промышленной, пожарной безопасности,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расторгнуть Договор в порядке, предусмотренном условиями Договора.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обязан ознакомить с настоящим Соглашением своих работников, а также привлекаемые Субподрядные организации.</w:t>
      </w:r>
    </w:p>
    <w:p w:rsidR="003152A8" w:rsidRPr="005A3588" w:rsidRDefault="00407A35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оставляет за собой право проводить независимые аудиты и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контрольные проверки соблюдения требований пунктов настоящего Соглашения на участках и объектах выполнения Работ. Результаты аудитов и проверок будут предоставлены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у, который, в свою очередь, обязан устранить выявленные представителями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нарушения законодательства, условий Договора,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с последующим уведомлением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 о проделанной работе согласно Акту аудита или контрольной проверки.</w:t>
      </w:r>
    </w:p>
    <w:p w:rsidR="003152A8" w:rsidRPr="005A3588" w:rsidRDefault="003152A8" w:rsidP="000C1E5B">
      <w:pPr>
        <w:widowControl w:val="0"/>
        <w:numPr>
          <w:ilvl w:val="1"/>
          <w:numId w:val="4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случае, если действия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создают угрозу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режима, должен быть проинформирован сотрудник службы безопасности (охранного предприятия); дальнейшее взаимодействие выполняется на основании Соглашения о соблюдении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требований в области антитеррористической безопасности. Дублирование санкций по отношению к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 за нарушения в области охраны окружающей среды, промышленной и пожарной безопасности и антитеррористической безопасности, соблюдению пропускного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режима не допускается.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tabs>
          <w:tab w:val="num" w:pos="142"/>
        </w:tabs>
        <w:autoSpaceDE w:val="0"/>
        <w:autoSpaceDN w:val="0"/>
        <w:adjustRightInd w:val="0"/>
        <w:spacing w:after="0" w:line="240" w:lineRule="auto"/>
        <w:ind w:left="142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Основные требования в области охраны труда, охраны окружающей среды, промышленной и пожарной безопасности </w:t>
      </w:r>
    </w:p>
    <w:p w:rsidR="003152A8" w:rsidRPr="005A3588" w:rsidRDefault="00407A35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иметь все предусмотренные законодательством разрешительные документы на осуществляемые им виды деятельности и (при необходимости) допуски к заявленным работам (электро-газо-сварка/резка, право на управление спецтехникой, </w:t>
      </w:r>
      <w:proofErr w:type="spellStart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стропальные</w:t>
      </w:r>
      <w:proofErr w:type="spellEnd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и иные работы).</w:t>
      </w:r>
    </w:p>
    <w:p w:rsidR="003152A8" w:rsidRPr="005A3588" w:rsidRDefault="00407A35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полном объеме несет ответственность за безопасное выполнение работ </w:t>
      </w:r>
      <w:proofErr w:type="spellStart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Суб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ом</w:t>
      </w:r>
      <w:proofErr w:type="spellEnd"/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оборудование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организации, используемое на территории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должно иметь надлежащие сертификаты, разрешения или лицензии, паспорта, инструкции (руководства) по эксплуатации и отметки о необходимых испытаниях, в соответствии с требованиями российского законодательства. Копии этих документов должны предоставляться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у по требованию.</w:t>
      </w:r>
    </w:p>
    <w:p w:rsidR="003152A8" w:rsidRPr="005A3588" w:rsidRDefault="00407A35" w:rsidP="000C1E5B">
      <w:pPr>
        <w:widowControl w:val="0"/>
        <w:tabs>
          <w:tab w:val="num" w:pos="142"/>
          <w:tab w:val="left" w:pos="900"/>
        </w:tabs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назначить приказом ответственное лицо за эксплуатацию оборудования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переданного им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у. 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num" w:pos="142"/>
          <w:tab w:val="left" w:pos="1080"/>
        </w:tabs>
        <w:autoSpaceDE w:val="0"/>
        <w:autoSpaceDN w:val="0"/>
        <w:adjustRightInd w:val="0"/>
        <w:spacing w:after="0" w:line="240" w:lineRule="auto"/>
        <w:ind w:left="142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Перед началом производства Работ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с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схему мест производства Работ, установки техники и агрегатов, складирования материалов, мест подключения к источникам электро-, водоснабжения, канализации;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разрешенных проездов по территории;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схемы подземных коммуникаций (в случае пролегания их в зоне производства Работ);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необходимость и способы прокладки временных коммуникаций;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необходимые средства индивидуальной защиты;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num" w:pos="142"/>
          <w:tab w:val="left" w:pos="1134"/>
        </w:tabs>
        <w:autoSpaceDE w:val="0"/>
        <w:autoSpaceDN w:val="0"/>
        <w:adjustRightInd w:val="0"/>
        <w:spacing w:after="0" w:line="240" w:lineRule="auto"/>
        <w:ind w:left="142" w:firstLine="851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порядок действий в случае аварийных и нештатных ситуаций.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 до начала Работ должен пройти медицинский осмотр и не иметь медицинских противопоказаний. </w:t>
      </w:r>
    </w:p>
    <w:p w:rsidR="003152A8" w:rsidRPr="005A3588" w:rsidRDefault="00407A35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разрабатывает и согласовывает с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ом проект производства Работ, технологическую карту не менее, чем за 7 (семь) дней до начала выполнения Работ по Договору.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отступления от проекта производства работ (технологической карты),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согласовать изменения технологии выполнения Работ с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:rsidR="003152A8" w:rsidRPr="005A3588" w:rsidRDefault="00407A35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в присутствии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 обязан лично убедиться в готовности Объекта к производству Работ (условия, объем и последовательность выполнения Работ, мероприятия по обеспечению требований в области охраны труда, охраны окружающей среды промышленной и пожарной безопасности, по предупреждению и реагированию на чрезвычайные ситуации), после чего принимает Объект согласно акту (наряду) - допуску.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необходимости совмещения строительно-монтажных, ремонтных,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наладочных или других работ на одном и том же оборудовании или сооружении несколькими подрядными организациями, для обеспечения безопасного их выполнения общая координация работ с разработкой совмещенного графика работ и общих мероприятий по охране труда, утверждаемых техническим руководителем, осуществляется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:rsidR="003152A8" w:rsidRPr="005A3588" w:rsidRDefault="00407A35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присутствие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лица, ответственного за вопросы охраны труда, охраны окружающей среды, промышленной и пожарной безопасности вне зависимости от числа или категории сотрудников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задействованных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Представители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в области охраны труда, охраны окружающей среды, промышленной и пожарной безопасности, работники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Субподрядной организации должны иметь документы/удостоверения об обучении/аттестации по электробезопасности, охране труда, промышленной безопасности, а также пропуск на территорию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обязаны предъявлять их работникам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уполномоченным осуществлять контроль за соблюдением правил в области охраны труда, охраны окружающей среды, промышленной и пожарной безопасности.</w:t>
      </w:r>
    </w:p>
    <w:p w:rsidR="003152A8" w:rsidRPr="001A69DD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1A69DD">
        <w:rPr>
          <w:rFonts w:ascii="Times New Roman" w:eastAsia="Times New Roman" w:hAnsi="Times New Roman" w:cs="Times New Roman"/>
          <w:sz w:val="22"/>
          <w:szCs w:val="22"/>
        </w:rPr>
        <w:t xml:space="preserve">Персонал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1A69DD">
        <w:rPr>
          <w:rFonts w:ascii="Times New Roman" w:eastAsia="Times New Roman" w:hAnsi="Times New Roman" w:cs="Times New Roman"/>
          <w:sz w:val="22"/>
          <w:szCs w:val="22"/>
        </w:rPr>
        <w:t>а до начала работ должен пройти вводный и первичный инструктажи по охране труда.</w:t>
      </w:r>
    </w:p>
    <w:p w:rsidR="001A69DD" w:rsidRPr="001A69DD" w:rsidRDefault="00407A3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 и Субподрядные организации, привлеченные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ом, обязаны в любое время допускать к месту проведения Работ представителей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 xml:space="preserve">а, сотрудников службы безопасности и охранных предприятий, обслуживающих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1A69DD">
        <w:rPr>
          <w:rFonts w:ascii="Times New Roman" w:eastAsia="Times New Roman" w:hAnsi="Times New Roman" w:cs="Times New Roman"/>
          <w:sz w:val="22"/>
          <w:szCs w:val="22"/>
        </w:rPr>
        <w:t>а, для осуществления контроля и проверок, выполнять их обоснованные требования.</w:t>
      </w:r>
    </w:p>
    <w:p w:rsidR="001A69DD" w:rsidRPr="001A69DD" w:rsidRDefault="00407A35" w:rsidP="001A69DD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Субподрядчик</w:t>
      </w:r>
      <w:r w:rsidR="001A69DD" w:rsidRPr="001A69DD">
        <w:rPr>
          <w:rFonts w:ascii="Times New Roman" w:hAnsi="Times New Roman" w:cs="Times New Roman"/>
          <w:sz w:val="22"/>
          <w:szCs w:val="22"/>
        </w:rPr>
        <w:t>у запрещается:</w:t>
      </w:r>
    </w:p>
    <w:p w:rsidR="001A69DD" w:rsidRPr="001A69DD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>допускать к работе работников с признаками алкогольного, наркотического или токсического опьянения;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1A69DD">
        <w:rPr>
          <w:b w:val="0"/>
          <w:i w:val="0"/>
          <w:color w:val="auto"/>
        </w:rPr>
        <w:t xml:space="preserve">допускать на территории </w:t>
      </w:r>
      <w:r w:rsidR="00407A35">
        <w:rPr>
          <w:b w:val="0"/>
          <w:i w:val="0"/>
          <w:color w:val="auto"/>
        </w:rPr>
        <w:t>Генподрядчик</w:t>
      </w:r>
      <w:r w:rsidRPr="001A69DD">
        <w:rPr>
          <w:b w:val="0"/>
          <w:i w:val="0"/>
          <w:color w:val="auto"/>
        </w:rPr>
        <w:t xml:space="preserve">а пронос (ввоз), нахождение, хранение и употребление веществ, вызывающих алкогольное, наркотическое или токсическое опьянение, работниками </w:t>
      </w:r>
      <w:r w:rsidR="00407A35">
        <w:rPr>
          <w:b w:val="0"/>
          <w:i w:val="0"/>
          <w:color w:val="auto"/>
        </w:rPr>
        <w:t>Субподрядчик</w:t>
      </w:r>
      <w:r w:rsidRPr="001A69DD">
        <w:rPr>
          <w:b w:val="0"/>
          <w:i w:val="0"/>
          <w:color w:val="auto"/>
        </w:rPr>
        <w:t>а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доставлять любым способом на территорию </w:t>
      </w:r>
      <w:r w:rsidR="00407A35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материально-технические ценности без соответствующего разрешения;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самовольно изменять условия, последовательность и объем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нарушать согласованный с </w:t>
      </w:r>
      <w:r w:rsidR="00407A35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 xml:space="preserve">ом маршрут движения, а также посещать объекты </w:t>
      </w:r>
      <w:r w:rsidR="00407A35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 xml:space="preserve">а за пределами территории производства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без необходимости находиться на действующих установках, в производственных помещениях </w:t>
      </w:r>
      <w:r w:rsidR="00407A35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отвлекать работников </w:t>
      </w:r>
      <w:r w:rsidR="00407A35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во время проведения ими производственных работ;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пользоваться оборудованием и механизмами </w:t>
      </w:r>
      <w:r w:rsidR="00407A35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без согласования с ним;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курить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накапливать любые виды отходов вне отведенных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совместно накапливать твердые коммунальные отходы, промышленные отходы и металлолом, в любых сочетаниях;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вывозить с территории </w:t>
      </w:r>
      <w:r w:rsidR="00407A35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отходы I-IV классов опасности, подлежащие захоронению, без договора на размещение отходов, заключенного с организацией, имеющей лицензию на осуществление деятельности по размещению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lastRenderedPageBreak/>
        <w:t>транспортировать отходы I-IV классов опасности без лицензии на осуществление деятельности по транспортировке отходов I-IV классов опасности;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привлекать к транспортировке отходов I-IV классов опасности организацию, не имеющую лицензии на осуществление деятельности по транспортировке отходов I-IV классов опасности</w:t>
      </w:r>
      <w:r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сбрасывать в поверхностные воды, сточные воды, на территорию </w:t>
      </w:r>
      <w:r w:rsidR="00407A35">
        <w:rPr>
          <w:b w:val="0"/>
          <w:i w:val="0"/>
          <w:color w:val="auto"/>
        </w:rPr>
        <w:t>Генподрядчик</w:t>
      </w:r>
      <w:r w:rsidRPr="00FB5BCA">
        <w:rPr>
          <w:b w:val="0"/>
          <w:i w:val="0"/>
          <w:color w:val="auto"/>
        </w:rPr>
        <w:t>а отходы производства, мусор, химические вещества, нефтепродукты и др. вне отведенных для этого мест;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применять в работе открытый огонь на территории </w:t>
      </w:r>
      <w:r w:rsidR="00407A35">
        <w:rPr>
          <w:b w:val="0"/>
          <w:i w:val="0"/>
          <w:color w:val="auto"/>
        </w:rPr>
        <w:t>Генподрядчик</w:t>
      </w:r>
      <w:r>
        <w:rPr>
          <w:b w:val="0"/>
          <w:i w:val="0"/>
          <w:color w:val="auto"/>
        </w:rPr>
        <w:t>а</w:t>
      </w:r>
      <w:r w:rsidRPr="00FB5BCA">
        <w:rPr>
          <w:b w:val="0"/>
          <w:i w:val="0"/>
          <w:color w:val="auto"/>
        </w:rPr>
        <w:t>, кроме работ, технология которых предусматривает применение открытого огня;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хранить баллоны (кислород, пропан) и </w:t>
      </w:r>
      <w:r>
        <w:rPr>
          <w:b w:val="0"/>
          <w:i w:val="0"/>
          <w:color w:val="auto"/>
        </w:rPr>
        <w:t>легко воспламеняющиеся жидкости</w:t>
      </w:r>
      <w:r w:rsidRPr="00FB5BCA">
        <w:rPr>
          <w:b w:val="0"/>
          <w:i w:val="0"/>
          <w:color w:val="auto"/>
        </w:rPr>
        <w:t xml:space="preserve"> (краски, растворители, </w:t>
      </w:r>
      <w:r>
        <w:rPr>
          <w:b w:val="0"/>
          <w:i w:val="0"/>
          <w:color w:val="auto"/>
        </w:rPr>
        <w:t>горюче-смазочные материалы</w:t>
      </w:r>
      <w:r w:rsidRPr="00FB5BCA">
        <w:rPr>
          <w:b w:val="0"/>
          <w:i w:val="0"/>
          <w:color w:val="auto"/>
        </w:rPr>
        <w:t xml:space="preserve"> и т.п.) на рабочем месте после окончания работ в течение рабочего дня или полного окончания </w:t>
      </w:r>
      <w:r>
        <w:rPr>
          <w:b w:val="0"/>
          <w:i w:val="0"/>
          <w:color w:val="auto"/>
        </w:rPr>
        <w:t>Р</w:t>
      </w:r>
      <w:r w:rsidRPr="00FB5BCA">
        <w:rPr>
          <w:b w:val="0"/>
          <w:i w:val="0"/>
          <w:color w:val="auto"/>
        </w:rPr>
        <w:t>абот;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 xml:space="preserve">допускать сжигание любых видов отходов на территории </w:t>
      </w:r>
      <w:r w:rsidR="00407A35">
        <w:rPr>
          <w:b w:val="0"/>
          <w:i w:val="0"/>
          <w:color w:val="auto"/>
        </w:rPr>
        <w:t>Генподрядчик</w:t>
      </w:r>
      <w:r>
        <w:rPr>
          <w:b w:val="0"/>
          <w:i w:val="0"/>
          <w:color w:val="auto"/>
        </w:rPr>
        <w:t>а</w:t>
      </w:r>
      <w:r w:rsidRPr="00FB5BCA">
        <w:rPr>
          <w:b w:val="0"/>
          <w:i w:val="0"/>
          <w:color w:val="auto"/>
        </w:rPr>
        <w:t>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сброс и слив отходов в системы канализации, на грунт;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емкости с горюче-смазочными материалами, красками и растворителями на почве без поддонов;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хранить нефтепродукты в резервуарах без маркировки, с открытыми крышками;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допускать утечки потребляемых видов энергоресурсов;</w:t>
      </w:r>
    </w:p>
    <w:p w:rsidR="001A69DD" w:rsidRPr="00FB5BCA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FB5BCA">
        <w:rPr>
          <w:b w:val="0"/>
          <w:i w:val="0"/>
          <w:color w:val="auto"/>
        </w:rPr>
        <w:t>использовать в производстве химические вещества и соединения, не имеющие гигиенического сертификата, инструкции по безопасному ведению работ с веществом/соединением и мерам оказания медицинской помощи при негативном воздействии на здоровье персонала.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Отдельные требования 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Средства индивидуальной защиты, транспорт: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осуществляющие производственную деятельность на объектах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должны быть обеспечены работодателем средствами индивидуальной защиты (далее – «СИЗ») в соответствии с Типовыми отраслевыми нормами выдачи СИЗ.</w:t>
      </w:r>
    </w:p>
    <w:p w:rsidR="003152A8" w:rsidRPr="005A3588" w:rsidRDefault="003152A8" w:rsidP="003152A8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застегнутые подбородочным ремнем защитные каски: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при нахождении в помещениях с действующим энергетическим оборудованием, в колодцах, камерах, каналах, туннелях, на строительной площадке и в ремонтной зоне; 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выполнении грузоподъёмных работ и при перемещении грузов;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строительных работах;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зонах, обозначенных табличками «Обязательное ношение каски»;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в зоне возможного контакта головы с электропроводкой;</w:t>
      </w:r>
    </w:p>
    <w:p w:rsidR="001A69DD" w:rsidRPr="007A515E" w:rsidRDefault="001A69DD" w:rsidP="001A69DD">
      <w:pPr>
        <w:pStyle w:val="a7"/>
        <w:numPr>
          <w:ilvl w:val="0"/>
          <w:numId w:val="5"/>
        </w:numPr>
        <w:tabs>
          <w:tab w:val="left" w:pos="1134"/>
        </w:tabs>
        <w:ind w:left="0" w:firstLine="851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в зоне опасности контакта головы с низко расположенными элементами конструкций.</w:t>
      </w:r>
    </w:p>
    <w:p w:rsidR="003152A8" w:rsidRPr="005A3588" w:rsidRDefault="003152A8" w:rsidP="003152A8">
      <w:pPr>
        <w:widowControl w:val="0"/>
        <w:tabs>
          <w:tab w:val="left" w:pos="9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Применение касок без подбородочных ремней запрещается. Работник, использующий такую каску или не застегнувший подбородочный ремень, от выполнения работы должен быть отстранен как не обеспеченный средством защиты головы. 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должны обязательно применять защитные очки или щитки: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работе с ручным инструментом ударного действия;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lastRenderedPageBreak/>
        <w:t>при работе с электрифицированным и пневматическим абразивным инструментом;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при электро- и газосварочных работах.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Работники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не применяющие выданные им СИЗ, необходимые при проведении Работ, должны отстраняться от работы руководителем работ до устранения этого нарушения.</w:t>
      </w:r>
    </w:p>
    <w:p w:rsidR="003152A8" w:rsidRPr="005A3588" w:rsidRDefault="003152A8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Все транспортные средства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а, используемые при проведении Работ, должны быть оборудованы следующим: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ремнями безопасности для водителя и всех пассажиров (если это предусмотрено заводом</w:t>
      </w:r>
      <w:r>
        <w:rPr>
          <w:b w:val="0"/>
          <w:i w:val="0"/>
          <w:color w:val="auto"/>
        </w:rPr>
        <w:t>-</w:t>
      </w:r>
      <w:r w:rsidRPr="007A515E">
        <w:rPr>
          <w:b w:val="0"/>
          <w:i w:val="0"/>
          <w:color w:val="auto"/>
        </w:rPr>
        <w:t>изготовителем);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аптечкой первой помощи;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огнетушителем;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системами автоматики, блокировок, сигнализации (если это предусмотрено соответствующими </w:t>
      </w:r>
      <w:r>
        <w:rPr>
          <w:b w:val="0"/>
          <w:i w:val="0"/>
          <w:color w:val="auto"/>
        </w:rPr>
        <w:t>нормативно-правовыми актами</w:t>
      </w:r>
      <w:r w:rsidRPr="007A515E">
        <w:rPr>
          <w:b w:val="0"/>
          <w:i w:val="0"/>
          <w:color w:val="auto"/>
        </w:rPr>
        <w:t>);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знаком аварийной остановки;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>противооткатными башмаками;</w:t>
      </w:r>
    </w:p>
    <w:p w:rsidR="001A69DD" w:rsidRPr="007A515E" w:rsidRDefault="001A69DD" w:rsidP="000C1E5B">
      <w:pPr>
        <w:pStyle w:val="a7"/>
        <w:numPr>
          <w:ilvl w:val="0"/>
          <w:numId w:val="5"/>
        </w:numPr>
        <w:tabs>
          <w:tab w:val="left" w:pos="1134"/>
        </w:tabs>
        <w:ind w:left="142" w:firstLine="425"/>
        <w:rPr>
          <w:b w:val="0"/>
          <w:i w:val="0"/>
          <w:color w:val="auto"/>
        </w:rPr>
      </w:pPr>
      <w:r w:rsidRPr="007A515E">
        <w:rPr>
          <w:b w:val="0"/>
          <w:i w:val="0"/>
          <w:color w:val="auto"/>
        </w:rPr>
        <w:t xml:space="preserve">искрогасителями (на территориях взрывопожароопасных объектов </w:t>
      </w:r>
      <w:r w:rsidR="00407A35">
        <w:rPr>
          <w:b w:val="0"/>
          <w:i w:val="0"/>
          <w:color w:val="auto"/>
        </w:rPr>
        <w:t>Генподрядчик</w:t>
      </w:r>
      <w:r w:rsidRPr="007A515E">
        <w:rPr>
          <w:b w:val="0"/>
          <w:i w:val="0"/>
          <w:color w:val="auto"/>
        </w:rPr>
        <w:t>а);</w:t>
      </w:r>
    </w:p>
    <w:p w:rsidR="003152A8" w:rsidRPr="005A3588" w:rsidRDefault="00407A35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должен обеспечить: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обучение и достаточную квалификацию водителей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проведение регулярных техосмотров транспортных средств;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использование и применение транспортных средств по их назначению;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соблюдение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внутриобъектового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скоростного режима, установленного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движение и стоянку транспортных средств согласно разметке и дорожным знакам на территории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а.</w:t>
      </w:r>
    </w:p>
    <w:p w:rsidR="003152A8" w:rsidRPr="005A3588" w:rsidRDefault="00407A35" w:rsidP="000C1E5B">
      <w:pPr>
        <w:widowControl w:val="0"/>
        <w:numPr>
          <w:ilvl w:val="2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организовать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предрейсовый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медицинский осмотр водителей;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организовать осмотры транспортных средств перед выездом на линию перед началом работ.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При проведении работ на территории на любых участках, территориях, объектах и оборудовании, принадлежащих или относящихся к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обязан: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разлива нефтепродуктов, масел обеспечить сбор разлива опилками или песком и их утилизацию, при невозможности сбора и утилизации – сообщить о разливе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у;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размещать емкости с отработанными нефтепродуктами на специальных металлических поддонах или бетонированных площадках (исключая попадание нефтепродуктов в почву);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складировать, хранить материалы, владельцем которых он является, в специально оборудованных местах, ограничивающих доступ посторонних лиц;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складировать и хранить несколько материалов в одном помещении с учетом безопасности их совместного хранения и обеспечения пожарной безопасности. Хранить баллоны с горючими газами только в установленных местах;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накапливать отходы раздельно по видам отходов или группам однородных отходов, в соответствии с порядком, установленным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ом;</w:t>
      </w:r>
    </w:p>
    <w:p w:rsidR="003152A8" w:rsidRPr="005A3588" w:rsidRDefault="003152A8" w:rsidP="000C1E5B">
      <w:pPr>
        <w:widowControl w:val="0"/>
        <w:numPr>
          <w:ilvl w:val="0"/>
          <w:numId w:val="5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полностью исключить факты несанкционированного обращения с источниками ионизирующего излучения, в том числе вышедшими из строя.</w:t>
      </w:r>
    </w:p>
    <w:p w:rsidR="003152A8" w:rsidRPr="005A3588" w:rsidRDefault="00407A35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информировать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 каждом нарушении 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требований документов, предусмотренных пунктами 1.1, 1.3 настоящего Соглашения, а также о несчастном случае, произошедшем на территории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а. Принимать к своим работникам меры за несоблюдение последними вышеуказанных инструкции и правил.</w:t>
      </w:r>
    </w:p>
    <w:p w:rsidR="003152A8" w:rsidRPr="005A3588" w:rsidRDefault="003152A8" w:rsidP="000C1E5B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Осведомленность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На момент заключения Договора,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ознакомлен с ЛНА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в части, относящейся к деятельности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внесения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изменений или дополнений в ЛНА, введения в действие новых ЛНА в области охраны труда, охраны окружающей среды, промышленной и пожарной безопасности,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обязуется руководствоваться ЛНА, опубликованными на веб-сайте: </w:t>
      </w:r>
      <w:hyperlink r:id="rId13" w:history="1"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http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val="en-US" w:eastAsia="en-US"/>
          </w:rPr>
          <w:t>s</w:t>
        </w:r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://www.irkutskenergo.ru/</w:t>
        </w:r>
        <w:proofErr w:type="spellStart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qa</w:t>
        </w:r>
        <w:proofErr w:type="spellEnd"/>
        <w:r w:rsidRPr="005A3588">
          <w:rPr>
            <w:rFonts w:ascii="Times New Roman" w:eastAsia="Times New Roman" w:hAnsi="Times New Roman" w:cs="Times New Roman"/>
            <w:b/>
            <w:i/>
            <w:color w:val="0000FF"/>
            <w:sz w:val="22"/>
            <w:szCs w:val="22"/>
            <w:u w:val="single"/>
            <w:lang w:eastAsia="en-US"/>
          </w:rPr>
          <w:t>/6458.html</w:t>
        </w:r>
      </w:hyperlink>
      <w:r w:rsidRPr="005A3588">
        <w:rPr>
          <w:rFonts w:ascii="Times New Roman" w:eastAsia="Times New Roman" w:hAnsi="Times New Roman" w:cs="Times New Roman"/>
          <w:b/>
          <w:i/>
          <w:sz w:val="22"/>
          <w:szCs w:val="22"/>
        </w:rPr>
        <w:t>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целях выполнения требований настоящего Соглашения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обеспечить участие своего представителя, в случае приглашения, в совещаниях по вопросам охраны труда, промышленной и пожарной безопасности, проводимых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ом.</w:t>
      </w:r>
    </w:p>
    <w:p w:rsidR="003152A8" w:rsidRPr="005A3588" w:rsidRDefault="00407A35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обязан провести инструктаж своих работников, а также работников Субподрядных организаций, привлекаемых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ом, по требованиям настоящего Соглашения и ЛНА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взаимодействия </w:t>
      </w:r>
      <w:r w:rsidR="00407A35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а и </w:t>
      </w:r>
      <w:r w:rsidR="00407A35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:rsidR="003152A8" w:rsidRPr="005A3588" w:rsidRDefault="00407A35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совместно с представителем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ведущим Работы на объектах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в сроки, установленные </w:t>
      </w:r>
      <w:r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ом, проводит плановые/внеплановые инспекции (проверки) по производственным площадкам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а.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 xml:space="preserve"> не вправе отказаться от участия в проводимой инспекции (проверке). Указанные инспекции (проверки) проводятся с целью анализа исполнительской дисциплины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5A3588">
        <w:rPr>
          <w:rFonts w:ascii="Times New Roman" w:eastAsia="Times New Roman" w:hAnsi="Times New Roman" w:cs="Times New Roman"/>
          <w:sz w:val="22"/>
          <w:szCs w:val="22"/>
        </w:rPr>
        <w:t>а и привлеченных им Субподрядных организаций в области охраны труда, охраны окружающей среды, промышленной и пожарной безопасности.</w:t>
      </w:r>
    </w:p>
    <w:p w:rsidR="003152A8" w:rsidRPr="005A3588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обнаружения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на объекте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факта нарушения работниками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(Субподрядной организации) требований безопасности и охраны труда, а также требований документов, предусмотренных пунктами настоящего Соглашения, уполномоченное лицо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вправе в одностороннем порядке незамедлительно прекратить Работы, а в необходимых случаях ограничить допуск таких работников на территорию данного объекта.</w:t>
      </w:r>
    </w:p>
    <w:p w:rsidR="003152A8" w:rsidRPr="0041703F" w:rsidRDefault="003152A8" w:rsidP="003152A8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57" w:hanging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 xml:space="preserve">Ответственность </w:t>
      </w:r>
      <w:r w:rsidR="00407A35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:rsidR="003152A8" w:rsidRPr="0041703F" w:rsidRDefault="003152A8" w:rsidP="003152A8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За нарушение требований, перечень которых указан в Разделе 7 настоящего Соглашения,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 несет ответственность, предусмотренную действующим законодательством, Договором и настоящим Соглашением.</w:t>
      </w:r>
    </w:p>
    <w:p w:rsidR="003152A8" w:rsidRPr="0041703F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При обнаружении факта совершения нарушения или нарушений персоналом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ом составляется Акт проверки соблюдения требований охраны труда, промышленной и пожарной безопасности на объекте, участке (далее-Акт проверки). Акт проверки оформляется в порядке, предусмотренном Разделом 8 настоящего Соглашения. </w:t>
      </w:r>
    </w:p>
    <w:p w:rsidR="003152A8" w:rsidRPr="0041703F" w:rsidRDefault="00407A35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 xml:space="preserve"> устраняет выявленные нарушения в ходе проверки и допускается для продолжения выполнения работ, либо отстраняется от работы путем изъятия удостоверения, наряда-допуска, акта-допуска, распоряжения (с которого снимается копия или делается его фотография и уведомления об этом Руководителя </w:t>
      </w:r>
      <w:r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="003152A8" w:rsidRPr="0041703F">
        <w:rPr>
          <w:rFonts w:ascii="Times New Roman" w:eastAsia="Times New Roman" w:hAnsi="Times New Roman" w:cs="Times New Roman"/>
          <w:sz w:val="22"/>
          <w:szCs w:val="22"/>
        </w:rPr>
        <w:t>а и/или направления Претензии об оплате штрафных санкций.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41703F">
        <w:rPr>
          <w:rFonts w:ascii="Times New Roman" w:eastAsia="Times New Roman" w:hAnsi="Times New Roman" w:cs="Times New Roman"/>
          <w:sz w:val="22"/>
          <w:szCs w:val="22"/>
        </w:rPr>
        <w:t xml:space="preserve">Мера ответственности / штрафные санкции и дополнительные меры определены Разделом 7 настоящего Соглашения (Перечень требований к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41703F">
        <w:rPr>
          <w:rFonts w:ascii="Times New Roman" w:eastAsia="Times New Roman" w:hAnsi="Times New Roman" w:cs="Times New Roman"/>
          <w:sz w:val="22"/>
          <w:szCs w:val="22"/>
        </w:rPr>
        <w:t>у по охране труда, промышленной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, экологической, пожарной и иной безопасности и ответственность за их нарушение)</w:t>
      </w:r>
    </w:p>
    <w:p w:rsidR="003152A8" w:rsidRPr="005A3588" w:rsidRDefault="003152A8" w:rsidP="000C1E5B">
      <w:pPr>
        <w:widowControl w:val="0"/>
        <w:numPr>
          <w:ilvl w:val="1"/>
          <w:numId w:val="3"/>
        </w:numPr>
        <w:tabs>
          <w:tab w:val="left" w:pos="108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В случае однократных нарушений, не несущих риска привлечения к ответственности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причинения ущерба имуществу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 окружающей среде, а также немедленного устранение в процессе проверки по усмотрению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штраф может не начисляться.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6.6. Независимо от периодичности нарушения (первое, второе, и т.д.) в случае, если нарушение повлекло причинение вреда здоровью сотрудника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сотрудника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сотрудника Субподрядной организации), а именно: вреда, опасного для жизни или создающего непосредственную угрозу жизни, тяжкого вреда здоровью, вреда здоровью средней тяжести –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неустойку в размере 1 000 000 (одного миллиона) рублей за каждое такое нарушение.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6.7. В случае если нарушение повлекло причинение смерти сотруднику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сотруднику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любого третьего лица (в том числе сотруднику Субподрядной организации),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взыскать с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неустойку в размере 3 000 000 (трех миллионов) рублей.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6.8 Ответственность в виде неустойки, предусмотренной в п. 6.6. и 6.7. Соглашения применяется вместо штрафа, предусмотренного в п. 7.1 и 7.2. настоящего Соглашения.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6.9. Если произошли инциденты, связанные с охраной труда, инциденты на опасном производственном объекте, причинен вред окружающей среде в результате действий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Субподрядной организации, привлеченной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ом,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возмещает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 все понесенные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расходы на устранение последствий происшествий в области охраны труда, промышленной, пожарной безопасности, охраны окружающей среды (в том числе, расходы, понесенные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ом в случае взыскания Государственными органами штрафных санкций), производит восстановительные работы за свой счет.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6.10.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потребовать оплату штрафа от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за каждый случай нарушения. 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6.11.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вправе в одностороннем порядке произвести удержание / зачет неустоек (штрафов, пеней) и / или убытков из любых сумм, причитающихся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у за выполненные и принятые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Работы, или (по усмотрению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а) потребовать выплаты сумм штрафов и / или убытков в течение 7 (семи) рабочих дней с даты их предъявления к оплате.</w:t>
      </w:r>
    </w:p>
    <w:p w:rsidR="003152A8" w:rsidRPr="005A3588" w:rsidRDefault="003152A8" w:rsidP="003152A8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bookmarkStart w:id="4" w:name="RefSCH7_1"/>
    </w:p>
    <w:p w:rsidR="003152A8" w:rsidRPr="005A3588" w:rsidRDefault="003152A8" w:rsidP="003152A8">
      <w:pPr>
        <w:suppressAutoHyphens/>
        <w:autoSpaceDE w:val="0"/>
        <w:spacing w:before="120" w:line="240" w:lineRule="auto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</w:p>
    <w:p w:rsidR="003152A8" w:rsidRPr="005A3588" w:rsidRDefault="003152A8" w:rsidP="003152A8">
      <w:pPr>
        <w:numPr>
          <w:ilvl w:val="0"/>
          <w:numId w:val="3"/>
        </w:numPr>
        <w:suppressAutoHyphens/>
        <w:autoSpaceDE w:val="0"/>
        <w:spacing w:before="120" w:after="0" w:line="240" w:lineRule="auto"/>
        <w:ind w:left="502"/>
        <w:jc w:val="center"/>
        <w:outlineLvl w:val="0"/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 xml:space="preserve">Перечень требований к </w:t>
      </w:r>
      <w:r w:rsidR="00407A35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у по охране труда, промышленной, экологической, пожарной и иной безопасности и ответственность за их нарушение</w:t>
      </w:r>
      <w:bookmarkEnd w:id="4"/>
      <w:r w:rsidRPr="005A3588">
        <w:rPr>
          <w:rFonts w:ascii="Times New Roman" w:eastAsia="Times New Roman" w:hAnsi="Times New Roman" w:cs="Times New Roman"/>
          <w:b/>
          <w:sz w:val="22"/>
          <w:szCs w:val="22"/>
          <w:lang w:eastAsia="ar-SA"/>
        </w:rPr>
        <w:t>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395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1"/>
          <w:numId w:val="6"/>
        </w:numPr>
        <w:spacing w:before="120" w:after="0" w:line="240" w:lineRule="auto"/>
        <w:ind w:right="141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Перечень нарушений и штрафов за нарушение правил охраны труда, промышленной, экологической и пожарной безопасности</w:t>
      </w:r>
    </w:p>
    <w:p w:rsidR="003152A8" w:rsidRPr="005A3588" w:rsidRDefault="003152A8" w:rsidP="003152A8">
      <w:pPr>
        <w:spacing w:before="120" w:after="0" w:line="240" w:lineRule="auto"/>
        <w:rPr>
          <w:rFonts w:ascii="Times New Roman" w:eastAsia="Times New Roman" w:hAnsi="Times New Roman" w:cs="Times New Roman"/>
          <w:sz w:val="22"/>
          <w:szCs w:val="22"/>
        </w:rPr>
      </w:pPr>
    </w:p>
    <w:tbl>
      <w:tblPr>
        <w:tblW w:w="500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1"/>
        <w:gridCol w:w="3664"/>
        <w:gridCol w:w="884"/>
        <w:gridCol w:w="3647"/>
      </w:tblGrid>
      <w:tr w:rsidR="003152A8" w:rsidRPr="005451CC" w:rsidTr="00EE54EE">
        <w:tc>
          <w:tcPr>
            <w:tcW w:w="267" w:type="pct"/>
            <w:vMerge w:val="restart"/>
            <w:vAlign w:val="center"/>
          </w:tcPr>
          <w:p w:rsidR="003152A8" w:rsidRPr="005451CC" w:rsidRDefault="003152A8" w:rsidP="00EE54EE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 w:val="restart"/>
            <w:vAlign w:val="center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Вид нарушения</w:t>
            </w:r>
            <w:r w:rsidRPr="005451CC">
              <w:rPr>
                <w:rFonts w:ascii="Times New Roman" w:eastAsia="Times New Roman" w:hAnsi="Times New Roman" w:cs="Times New Roman"/>
                <w:b/>
              </w:rPr>
              <w:t>*</w:t>
            </w:r>
          </w:p>
        </w:tc>
        <w:tc>
          <w:tcPr>
            <w:tcW w:w="2616" w:type="pct"/>
            <w:gridSpan w:val="2"/>
            <w:vAlign w:val="center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Мера ответственности</w:t>
            </w:r>
            <w:r w:rsidRPr="005451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/</w:t>
            </w:r>
            <w:r w:rsidRPr="005451CC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штрафная санкция</w:t>
            </w:r>
          </w:p>
        </w:tc>
      </w:tr>
      <w:tr w:rsidR="003152A8" w:rsidRPr="005451CC" w:rsidTr="00EE54EE">
        <w:tc>
          <w:tcPr>
            <w:tcW w:w="267" w:type="pct"/>
            <w:vMerge/>
            <w:vAlign w:val="center"/>
          </w:tcPr>
          <w:p w:rsidR="003152A8" w:rsidRPr="005451CC" w:rsidRDefault="003152A8" w:rsidP="00EE54EE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vMerge/>
            <w:vAlign w:val="center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</w:p>
        </w:tc>
        <w:tc>
          <w:tcPr>
            <w:tcW w:w="509" w:type="pct"/>
            <w:vAlign w:val="center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Штраф</w:t>
            </w:r>
          </w:p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(тыс. руб.)</w:t>
            </w:r>
          </w:p>
        </w:tc>
        <w:tc>
          <w:tcPr>
            <w:tcW w:w="2107" w:type="pct"/>
            <w:vAlign w:val="center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b/>
                <w:lang w:val="x-none"/>
              </w:rPr>
              <w:t>Дополнительная санкция</w:t>
            </w:r>
          </w:p>
        </w:tc>
      </w:tr>
      <w:tr w:rsidR="003152A8" w:rsidRPr="004572DD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5" w:name="_Ref499613233"/>
          </w:p>
        </w:tc>
        <w:bookmarkEnd w:id="5"/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Проведение работ без оформленных, подписанных и утверждённых в установленном порядке разрешительных документов (акт-допуск, наряд-допуск, разрешение на проведение работ в зоне действующих коммуникаций и оборудования, проект производства работ, технологическая карта) или не соответствующе оформленные разрешительные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документы. Работа по документам с истекшим сроком действия.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lastRenderedPageBreak/>
              <w:t>100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исполнителей с места производства работ.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Отсутствие у работников документов, подтверждающих их аттестаци</w:t>
            </w:r>
            <w:r w:rsidRPr="005451CC">
              <w:rPr>
                <w:rFonts w:ascii="Times New Roman" w:eastAsia="Times New Roman" w:hAnsi="Times New Roman" w:cs="Times New Roman"/>
              </w:rPr>
              <w:t>ю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, квалификацию, прохождение 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вводного инструктажа, инструктажа на рабочем месте (первичного / повторного / целевого),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проверок знаний по охране труда, промышленной безопасности и электробезопасности. Предъявляемые документы не соответствуют установленной форме. Документы имеют истекший срок действия.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с территории объекта (блокирование пропуска нарушителя(-ей)).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и промышленной безопасности при проведении грузоподъёмных работ и работ по перемещению грузов. Отсутствие на месте производства работ ответственных руководителей работ (по наряду-допуску ответственных за безопасное производство работ с применением подъемных сооружений и т.п.).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правил по охране труда при работе на высоте.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bottom w:val="single" w:sz="4" w:space="0" w:color="auto"/>
            </w:tcBorders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Невыполнение требований правил техники безопасности при эксплуатации тепломеханического оборудования электростанций и тепловых сетей.</w:t>
            </w:r>
          </w:p>
        </w:tc>
        <w:tc>
          <w:tcPr>
            <w:tcW w:w="509" w:type="pct"/>
            <w:tcBorders>
              <w:bottom w:val="single" w:sz="4" w:space="0" w:color="auto"/>
            </w:tcBorders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  <w:tcBorders>
              <w:bottom w:val="single" w:sz="4" w:space="0" w:color="auto"/>
            </w:tcBorders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EE54EE">
        <w:tc>
          <w:tcPr>
            <w:tcW w:w="267" w:type="pct"/>
            <w:vMerge w:val="restar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  <w:tcBorders>
              <w:right w:val="nil"/>
            </w:tcBorders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Неприменение или несоответствующее применение средств индивидуальной защиты и спецодежды</w:t>
            </w:r>
            <w:r w:rsidRPr="005451CC">
              <w:rPr>
                <w:rFonts w:ascii="Times New Roman" w:eastAsia="Times New Roman" w:hAnsi="Times New Roman" w:cs="Times New Roman"/>
              </w:rPr>
              <w:t>:</w:t>
            </w:r>
          </w:p>
        </w:tc>
        <w:tc>
          <w:tcPr>
            <w:tcW w:w="509" w:type="pct"/>
            <w:tcBorders>
              <w:left w:val="nil"/>
              <w:right w:val="nil"/>
            </w:tcBorders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07" w:type="pct"/>
            <w:tcBorders>
              <w:left w:val="nil"/>
            </w:tcBorders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3152A8" w:rsidRPr="005451CC" w:rsidTr="00EE54EE">
        <w:tc>
          <w:tcPr>
            <w:tcW w:w="267" w:type="pct"/>
            <w:vMerge/>
          </w:tcPr>
          <w:p w:rsidR="003152A8" w:rsidRPr="005451CC" w:rsidRDefault="003152A8" w:rsidP="00EE54EE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- средств защиты от падения с высоты</w:t>
            </w:r>
            <w:r w:rsidRPr="005451CC">
              <w:rPr>
                <w:rFonts w:ascii="Times New Roman" w:eastAsia="Times New Roman" w:hAnsi="Times New Roman" w:cs="Times New Roman"/>
              </w:rPr>
              <w:t>;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451CC" w:rsidTr="00EE54EE">
        <w:trPr>
          <w:trHeight w:val="542"/>
        </w:trPr>
        <w:tc>
          <w:tcPr>
            <w:tcW w:w="267" w:type="pct"/>
            <w:vMerge/>
          </w:tcPr>
          <w:p w:rsidR="003152A8" w:rsidRPr="005451CC" w:rsidRDefault="003152A8" w:rsidP="00EE54EE">
            <w:pPr>
              <w:tabs>
                <w:tab w:val="left" w:pos="319"/>
              </w:tabs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- других средств индивидуальной защиты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безопасности при работе с ручным слесарным инструментом, электрическим инструментом, отбойным инструментом.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</w:t>
            </w:r>
            <w:r w:rsidRPr="005451CC">
              <w:rPr>
                <w:rFonts w:ascii="Times New Roman" w:eastAsia="Times New Roman" w:hAnsi="Times New Roman" w:cs="Times New Roman"/>
              </w:rPr>
              <w:t>эксплуатации электроустановок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Нарушение требований охраны труда при проведении огневых работ (электросварочных, 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газорезательных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, паяльных, УШМ).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6" w:name="_Ref496878534"/>
          </w:p>
        </w:tc>
        <w:bookmarkEnd w:id="6"/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Нарушения требований охраны труда и промышленной безопасности при эксплуатации, хранении и перевозке сосудов, работающих под избыточным давлением. (газовые баллоны, компрессора).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Несоответствующее складирование </w:t>
            </w:r>
            <w:r w:rsidRPr="005451CC">
              <w:rPr>
                <w:rFonts w:ascii="Times New Roman" w:eastAsia="Times New Roman" w:hAnsi="Times New Roman" w:cs="Times New Roman"/>
              </w:rPr>
              <w:t>м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атериалов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Остановка работ.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Несоответствующая организация</w:t>
            </w:r>
            <w:r w:rsidRPr="005451CC">
              <w:rPr>
                <w:rFonts w:ascii="Times New Roman" w:eastAsia="Times New Roman" w:hAnsi="Times New Roman" w:cs="Times New Roman"/>
              </w:rPr>
              <w:t>, содержание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рабочего места, 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территории,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необеспечение безопасного прохода к рабочим местам (наличие открытых проёмов, не ограждённых участков, загромождение проходов и проездов, отсутствие оборудованных спусков, переходов, отсутствие ограждения опасных зон проведения работ, несоответствующее освещение, несвоевременная очистка проходов от льда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, захламление рабочих мест и </w:t>
            </w:r>
            <w:proofErr w:type="spellStart"/>
            <w:r w:rsidRPr="005451CC">
              <w:rPr>
                <w:rFonts w:ascii="Times New Roman" w:eastAsia="Times New Roman" w:hAnsi="Times New Roman" w:cs="Times New Roman"/>
              </w:rPr>
              <w:t>т.п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и т.д.). 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действующего законодательства в области обращения с отходами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в части сбора, накопления, обработки, транспортирования, утилизации, обезвреживания и размещения отходов (за каждый выявленный факт)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100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Остановка работ.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пожарной безопасности.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электробезопасности.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451CC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Нарушения требований законодательства </w:t>
            </w:r>
            <w:r w:rsidRPr="005451CC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при эксплуатации автомобилей, строительных машин и механизмов (экскаваторы, бульдозеры, автогидроподъёмники, подъёмные сооружения, трубоукладчики, сваебойные установки).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Отстранение от работы, удаление с объекта, остановка работ.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Нарушения требований промышленной безопасности.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экологической безопасности.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  <w:lang w:val="en-US"/>
              </w:rPr>
              <w:t>5</w:t>
            </w:r>
            <w:r w:rsidRPr="005451CC">
              <w:rPr>
                <w:rFonts w:ascii="Times New Roman" w:eastAsia="Times New Roman" w:hAnsi="Times New Roman" w:cs="Times New Roman"/>
              </w:rPr>
              <w:t>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Остановка работ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Причинение ущерба окружающей среде и / или имуществу </w:t>
            </w:r>
            <w:r w:rsidR="00407A35">
              <w:rPr>
                <w:rFonts w:ascii="Times New Roman" w:eastAsia="Times New Roman" w:hAnsi="Times New Roman" w:cs="Times New Roman"/>
              </w:rPr>
              <w:t>Генподрядчик</w:t>
            </w:r>
            <w:r w:rsidRPr="005451CC">
              <w:rPr>
                <w:rFonts w:ascii="Times New Roman" w:eastAsia="Times New Roman" w:hAnsi="Times New Roman" w:cs="Times New Roman"/>
              </w:rPr>
              <w:t>а (выплачивается сверх возмещения убытков).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  <w:r w:rsidRPr="005451CC">
              <w:rPr>
                <w:rFonts w:ascii="Times New Roman" w:eastAsia="Times New Roman" w:hAnsi="Times New Roman" w:cs="Times New Roman"/>
              </w:rPr>
              <w:t>Блокирование пропуска нарушителя(-ей)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.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Нарушения требований охраны труда при проведении земляных работ.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Нарушение требований охраны труда при работе в труднодоступных и замкнутых пространствах.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тсутстви</w:t>
            </w:r>
            <w:r w:rsidRPr="005451CC">
              <w:rPr>
                <w:rFonts w:ascii="Times New Roman" w:eastAsia="Times New Roman" w:hAnsi="Times New Roman" w:cs="Times New Roman"/>
              </w:rPr>
              <w:t>е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достаточного количества специалистов по ОТ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на Объекте и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/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>или не предоставления документов (уведомлений)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 об их месте нахождения (изменении места нахождения) на Объекте </w:t>
            </w:r>
            <w:r w:rsidRPr="005451CC">
              <w:rPr>
                <w:rFonts w:ascii="Times New Roman" w:eastAsia="Times New Roman" w:hAnsi="Times New Roman" w:cs="Times New Roman"/>
                <w:i/>
              </w:rPr>
              <w:t>(примечание: п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>роверка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 xml:space="preserve"> соблюдения данной обязанности и применение мер ответственности производится </w:t>
            </w:r>
            <w:r w:rsidR="00407A35">
              <w:rPr>
                <w:rFonts w:ascii="Times New Roman" w:eastAsia="Times New Roman" w:hAnsi="Times New Roman" w:cs="Times New Roman"/>
                <w:i/>
                <w:lang w:val="x-none"/>
              </w:rPr>
              <w:t>Генподрядчик</w:t>
            </w:r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>ом ежемесячно</w:t>
            </w:r>
            <w:r w:rsidRPr="005451CC">
              <w:rPr>
                <w:rFonts w:ascii="Times New Roman" w:eastAsia="Times New Roman" w:hAnsi="Times New Roman" w:cs="Times New Roman"/>
                <w:i/>
              </w:rPr>
              <w:t>)</w:t>
            </w:r>
            <w:r w:rsidRPr="005451CC">
              <w:rPr>
                <w:rFonts w:ascii="Times New Roman" w:eastAsia="Times New Roman" w:hAnsi="Times New Roman" w:cs="Times New Roman"/>
                <w:i/>
                <w:lang w:val="x-none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200 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  <w:bookmarkStart w:id="7" w:name="_Ref499613281"/>
          </w:p>
        </w:tc>
        <w:bookmarkEnd w:id="7"/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  <w:u w:val="single"/>
              </w:rPr>
              <w:t>О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u w:val="single"/>
                <w:lang w:val="x-none"/>
              </w:rPr>
              <w:t>тсутств</w:t>
            </w:r>
            <w:r w:rsidRPr="005451CC">
              <w:rPr>
                <w:rFonts w:ascii="Times New Roman" w:eastAsia="Times New Roman" w:hAnsi="Times New Roman" w:cs="Times New Roman"/>
                <w:u w:val="single"/>
              </w:rPr>
              <w:t>ие</w:t>
            </w:r>
            <w:proofErr w:type="spellEnd"/>
            <w:r w:rsidRPr="005451CC">
              <w:rPr>
                <w:rFonts w:ascii="Times New Roman" w:eastAsia="Times New Roman" w:hAnsi="Times New Roman" w:cs="Times New Roman"/>
              </w:rPr>
              <w:t xml:space="preserve"> </w:t>
            </w: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 специалиста по ОТ на рабочем месте более 2 (</w:t>
            </w:r>
            <w:r w:rsidRPr="005451CC">
              <w:rPr>
                <w:rFonts w:ascii="Times New Roman" w:eastAsia="Times New Roman" w:hAnsi="Times New Roman" w:cs="Times New Roman"/>
              </w:rPr>
              <w:t>д</w:t>
            </w:r>
            <w:proofErr w:type="spellStart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вух</w:t>
            </w:r>
            <w:proofErr w:type="spellEnd"/>
            <w:r w:rsidRPr="005451CC">
              <w:rPr>
                <w:rFonts w:ascii="Times New Roman" w:eastAsia="Times New Roman" w:hAnsi="Times New Roman" w:cs="Times New Roman"/>
                <w:lang w:val="x-none"/>
              </w:rPr>
              <w:t>) часов.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Иные нарушения требований охраны труда, промышленной, экологической, пожарной и иной безопасности, не указанные в </w:t>
            </w:r>
            <w:proofErr w:type="spellStart"/>
            <w:r w:rsidRPr="005451CC">
              <w:rPr>
                <w:rFonts w:ascii="Times New Roman" w:eastAsia="Times New Roman" w:hAnsi="Times New Roman" w:cs="Times New Roman"/>
              </w:rPr>
              <w:t>пп</w:t>
            </w:r>
            <w:proofErr w:type="spellEnd"/>
            <w:r w:rsidRPr="005451CC">
              <w:rPr>
                <w:rFonts w:ascii="Times New Roman" w:eastAsia="Times New Roman" w:hAnsi="Times New Roman" w:cs="Times New Roman"/>
              </w:rPr>
              <w:t xml:space="preserve">. </w:t>
            </w:r>
            <w:r w:rsidRPr="005451CC">
              <w:rPr>
                <w:rFonts w:ascii="Times New Roman" w:eastAsia="Times New Roman" w:hAnsi="Times New Roman" w:cs="Times New Roman"/>
              </w:rPr>
              <w:fldChar w:fldCharType="begin"/>
            </w:r>
            <w:r w:rsidRPr="005451CC">
              <w:rPr>
                <w:rFonts w:ascii="Times New Roman" w:eastAsia="Times New Roman" w:hAnsi="Times New Roman" w:cs="Times New Roman"/>
              </w:rPr>
              <w:instrText xml:space="preserve"> REF _Ref499613233 \r \h  \* MERGEFORMAT </w:instrText>
            </w:r>
            <w:r w:rsidRPr="005451CC">
              <w:rPr>
                <w:rFonts w:ascii="Times New Roman" w:eastAsia="Times New Roman" w:hAnsi="Times New Roman" w:cs="Times New Roman"/>
              </w:rPr>
            </w:r>
            <w:r w:rsidRPr="005451CC">
              <w:rPr>
                <w:rFonts w:ascii="Times New Roman" w:eastAsia="Times New Roman" w:hAnsi="Times New Roman" w:cs="Times New Roman"/>
              </w:rPr>
              <w:fldChar w:fldCharType="separate"/>
            </w:r>
            <w:r w:rsidRPr="005451CC">
              <w:rPr>
                <w:rFonts w:ascii="Times New Roman" w:eastAsia="Times New Roman" w:hAnsi="Times New Roman" w:cs="Times New Roman"/>
              </w:rPr>
              <w:t>1</w:t>
            </w:r>
            <w:r w:rsidRPr="005451CC">
              <w:rPr>
                <w:rFonts w:ascii="Times New Roman" w:eastAsia="Times New Roman" w:hAnsi="Times New Roman" w:cs="Times New Roman"/>
              </w:rPr>
              <w:fldChar w:fldCharType="end"/>
            </w:r>
            <w:r w:rsidRPr="005451CC">
              <w:rPr>
                <w:rFonts w:ascii="Times New Roman" w:eastAsia="Times New Roman" w:hAnsi="Times New Roman" w:cs="Times New Roman"/>
              </w:rPr>
              <w:t xml:space="preserve">-23, а также санитарно-эпидемиологических требований законодательства </w:t>
            </w:r>
            <w:r w:rsidRPr="005451CC">
              <w:rPr>
                <w:rFonts w:ascii="Times New Roman" w:eastAsia="Times New Roman" w:hAnsi="Times New Roman" w:cs="Times New Roman"/>
                <w:bCs/>
                <w:iCs/>
              </w:rPr>
              <w:t>Российской Федерации</w:t>
            </w:r>
            <w:r w:rsidRPr="005451CC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EE54EE"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Сокрытие от </w:t>
            </w:r>
            <w:r w:rsidR="00407A35">
              <w:rPr>
                <w:rFonts w:ascii="Times New Roman" w:eastAsia="Times New Roman" w:hAnsi="Times New Roman" w:cs="Times New Roman"/>
              </w:rPr>
              <w:t>Генподрядчик</w:t>
            </w:r>
            <w:r w:rsidRPr="005451CC">
              <w:rPr>
                <w:rFonts w:ascii="Times New Roman" w:eastAsia="Times New Roman" w:hAnsi="Times New Roman" w:cs="Times New Roman"/>
              </w:rPr>
              <w:t xml:space="preserve">а информации о несчастном случае, о Происшествии произошедшем на территории </w:t>
            </w:r>
            <w:r w:rsidR="00407A35">
              <w:rPr>
                <w:rFonts w:ascii="Times New Roman" w:eastAsia="Times New Roman" w:hAnsi="Times New Roman" w:cs="Times New Roman"/>
              </w:rPr>
              <w:t>Генподрядчик</w:t>
            </w:r>
            <w:r w:rsidRPr="005451CC">
              <w:rPr>
                <w:rFonts w:ascii="Times New Roman" w:eastAsia="Times New Roman" w:hAnsi="Times New Roman" w:cs="Times New Roman"/>
              </w:rPr>
              <w:t>а.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lang w:val="x-none"/>
              </w:rPr>
            </w:pPr>
            <w:r w:rsidRPr="005451CC">
              <w:rPr>
                <w:rFonts w:ascii="Times New Roman" w:eastAsia="Times New Roman" w:hAnsi="Times New Roman" w:cs="Times New Roman"/>
                <w:lang w:val="x-none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EE54EE">
        <w:trPr>
          <w:trHeight w:val="1339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Не устранение в срок нарушения требований локальных нормативных актов </w:t>
            </w:r>
            <w:r w:rsidR="00407A35">
              <w:rPr>
                <w:rFonts w:ascii="Times New Roman" w:eastAsia="Times New Roman" w:hAnsi="Times New Roman" w:cs="Times New Roman"/>
              </w:rPr>
              <w:t>Генподрядчик</w:t>
            </w:r>
            <w:r w:rsidRPr="005451CC">
              <w:rPr>
                <w:rFonts w:ascii="Times New Roman" w:eastAsia="Times New Roman" w:hAnsi="Times New Roman" w:cs="Times New Roman"/>
              </w:rPr>
              <w:t>а, не несущих риска наложения штрафа или возникновения инцидентов.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  <w:lang w:val="en-US"/>
              </w:rPr>
              <w:t>5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применяется.</w:t>
            </w:r>
          </w:p>
        </w:tc>
      </w:tr>
      <w:tr w:rsidR="003152A8" w:rsidRPr="005451CC" w:rsidTr="00EE54EE">
        <w:trPr>
          <w:trHeight w:val="246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Не проведение расследования происшествия, произошедшего во время выполнения работ в рамках настоящего Договора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 xml:space="preserve">отстранение от работы, удаление исполнителей с места производства работ. Остановка работ. </w:t>
            </w:r>
          </w:p>
        </w:tc>
      </w:tr>
      <w:tr w:rsidR="003152A8" w:rsidRPr="005451CC" w:rsidTr="00EE54EE">
        <w:trPr>
          <w:trHeight w:val="246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Нарушение базовых правил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200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 Блокирование пропуска нарушителя(-ей).</w:t>
            </w:r>
          </w:p>
        </w:tc>
      </w:tr>
      <w:tr w:rsidR="003152A8" w:rsidRPr="005451CC" w:rsidTr="00EE54EE">
        <w:trPr>
          <w:trHeight w:val="246"/>
        </w:trPr>
        <w:tc>
          <w:tcPr>
            <w:tcW w:w="267" w:type="pct"/>
          </w:tcPr>
          <w:p w:rsidR="003152A8" w:rsidRPr="005451CC" w:rsidRDefault="003152A8" w:rsidP="003152A8">
            <w:pPr>
              <w:numPr>
                <w:ilvl w:val="0"/>
                <w:numId w:val="1"/>
              </w:numPr>
              <w:tabs>
                <w:tab w:val="left" w:pos="319"/>
              </w:tabs>
              <w:spacing w:before="120" w:after="0" w:line="240" w:lineRule="auto"/>
              <w:ind w:left="113" w:firstLine="0"/>
              <w:jc w:val="center"/>
              <w:rPr>
                <w:rFonts w:ascii="Times New Roman" w:eastAsia="Times New Roman" w:hAnsi="Times New Roman" w:cs="Times New Roman"/>
                <w:lang w:val="x-none"/>
              </w:rPr>
            </w:pPr>
          </w:p>
        </w:tc>
        <w:tc>
          <w:tcPr>
            <w:tcW w:w="211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Нарушение кардинальных правил</w:t>
            </w:r>
          </w:p>
        </w:tc>
        <w:tc>
          <w:tcPr>
            <w:tcW w:w="509" w:type="pct"/>
          </w:tcPr>
          <w:p w:rsidR="003152A8" w:rsidRPr="005451CC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50</w:t>
            </w:r>
          </w:p>
        </w:tc>
        <w:tc>
          <w:tcPr>
            <w:tcW w:w="2107" w:type="pct"/>
          </w:tcPr>
          <w:p w:rsidR="003152A8" w:rsidRPr="005451CC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highlight w:val="green"/>
              </w:rPr>
            </w:pPr>
            <w:r w:rsidRPr="005451CC">
              <w:rPr>
                <w:rFonts w:ascii="Times New Roman" w:eastAsia="Times New Roman" w:hAnsi="Times New Roman" w:cs="Times New Roman"/>
              </w:rPr>
              <w:t>Отстранение от работы, удаление исполнителей с места производства работ. Остановка работ.</w:t>
            </w:r>
          </w:p>
        </w:tc>
      </w:tr>
    </w:tbl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bookmarkStart w:id="8" w:name="_Ref499613849"/>
    </w:p>
    <w:bookmarkEnd w:id="8"/>
    <w:p w:rsidR="003152A8" w:rsidRPr="005A3588" w:rsidRDefault="003152A8" w:rsidP="003152A8">
      <w:pPr>
        <w:spacing w:before="120" w:after="0" w:line="240" w:lineRule="auto"/>
        <w:ind w:left="142" w:right="141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7.2. Перечень нарушений </w:t>
      </w:r>
      <w:r w:rsidR="00407A35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07A35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а, работниками Субподрядных организаций) режима допуска и пребывания на территории Объектов </w:t>
      </w:r>
      <w:r w:rsidR="00407A35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07A35">
        <w:rPr>
          <w:rFonts w:ascii="Times New Roman" w:eastAsia="Times New Roman" w:hAnsi="Times New Roman" w:cs="Times New Roman"/>
          <w:b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а</w:t>
      </w:r>
    </w:p>
    <w:p w:rsidR="003152A8" w:rsidRPr="005A3588" w:rsidRDefault="003152A8" w:rsidP="003152A8">
      <w:pPr>
        <w:spacing w:before="120" w:after="0" w:line="240" w:lineRule="auto"/>
        <w:ind w:right="141"/>
        <w:jc w:val="both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4874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19"/>
        <w:gridCol w:w="3718"/>
        <w:gridCol w:w="1153"/>
        <w:gridCol w:w="2948"/>
      </w:tblGrid>
      <w:tr w:rsidR="003152A8" w:rsidRPr="005A3588" w:rsidTr="00F76EA1">
        <w:tc>
          <w:tcPr>
            <w:tcW w:w="367" w:type="pct"/>
          </w:tcPr>
          <w:p w:rsidR="003152A8" w:rsidRPr="005A3588" w:rsidRDefault="003152A8" w:rsidP="00EE54EE">
            <w:p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Название / описание действия (бездействия)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Основная санкция</w:t>
            </w:r>
          </w:p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Штраф*,</w:t>
            </w:r>
          </w:p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(тыс. руб.)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b/>
                <w:sz w:val="16"/>
                <w:szCs w:val="22"/>
              </w:rPr>
              <w:t>Дополнительная санкция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9" w:name="_Ref499613827"/>
          </w:p>
        </w:tc>
        <w:bookmarkEnd w:id="9"/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несанкционированного проникновения или несанкционированное проникновение одного или нескольких лиц на территорию Объекта или охраняемую территорию в пределах Объекта, в том числе, попытка 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проникновения / выхода (выезда) на территорию объекта в неустановленном месте (через периметр ограждения)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30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пройти на территорию Объекта или охраняемую территорию в пределах Объекта по чужим либо поддельным документам (включая личный пропуск), а равно по пропуску с истекшим сроком действия; а также попытка выйти с указанной территории по чужим либо поддельным документам (включая личный пропуск), а равно по пропуску с истекшим сроком действия.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 А также изъятие чужого / поддельного документа / пропуска с истекшим сроком действия. Удаление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Попытка пронести (ввезти) на территорию Объекта спиртные напитки и / или вещества, имеющие признаки наркотических или токсических.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0" w:name="_Ref496877736"/>
          </w:p>
        </w:tc>
        <w:bookmarkEnd w:id="10"/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Попытка доставки любым способом / выноса (вывоза) собственных товарно-материальных ценностей без соответствующего разрешения </w:t>
            </w:r>
            <w:r w:rsidR="00407A35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Попытка вынести с территории Объекта какие-либо материальные ценности, принадлежащие </w:t>
            </w:r>
            <w:r w:rsidR="00407A35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у, в нарушение установленного порядка.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Установленная, в том числе, с помощью технических средств охраны, попытка размещения (помещения) товарно-материальных ценностей </w:t>
            </w:r>
            <w:r w:rsidR="00407A35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а в неустановленных местах хранения (в автотранспорте, на себе, под одеждой, в тайнике на территории объекта,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перекид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 через периметр ограждения и т.п.).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Тайное хищение имущества </w:t>
            </w:r>
            <w:r w:rsidR="00407A35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а, установленное вступившим в законную силу решением суда.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без документов, удостоверяющих личность, или при отсутствии законного права нахождения на Объекте.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на территории Объекта лица, ранее удаленного с территории Объекта по любому основанию.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Любые действия лица, направленные на умышленное причинение вреда имуществу или персоналу </w:t>
            </w:r>
            <w:r w:rsidR="00407A35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1" w:name="_Ref496878826"/>
          </w:p>
        </w:tc>
        <w:bookmarkEnd w:id="11"/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Нахождение без необходимости за пределами рабочего места / участка в потенциально опасных участках Объекта, а также в местах расположения основных узлов и механизмов (главный корпус, машинный, генераторный, трансформаторный залы, трансформаторные площадки, масляные хозяйства, в пределах запретной зоны вдоль периметра ограждения).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2" w:name="_Ref496879343"/>
          </w:p>
        </w:tc>
        <w:bookmarkEnd w:id="12"/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 xml:space="preserve">Нахождение на территории Объекта сверх установленного времени без согласования </w:t>
            </w:r>
            <w:r w:rsidR="00407A35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15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bookmarkStart w:id="13" w:name="_Ref499613830"/>
          </w:p>
        </w:tc>
        <w:bookmarkEnd w:id="13"/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Не предъявление сотруднику охраны по его требованию вносимых (выносимых) сумок, пакетов, коробок, упаковок и пр. для досмотра.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Нахождение лица на территории Объекта в состоянии, признаки которого схожи с признаками алкогольного, наркотического или токсического опьянения.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tabs>
                <w:tab w:val="num" w:pos="480"/>
              </w:tabs>
              <w:autoSpaceDE w:val="0"/>
              <w:autoSpaceDN w:val="0"/>
              <w:adjustRightInd w:val="0"/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Выявление употребления алкогольных напитков и наркотических веществ на территории Объекта.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 Блокирование пропуска нарушителя(-ей).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Однократное нарушение установленного пропускного 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внутриобъектового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 режима на Объекте.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tabs>
                <w:tab w:val="num" w:pos="21"/>
              </w:tabs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Осуществление на Объекте фото,- кино,- и видеосъемки без ее согласования с уполномоченным представителем </w:t>
            </w:r>
            <w:r w:rsidR="00407A35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а.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10 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Нарушение </w:t>
            </w:r>
            <w:r w:rsidR="00407A35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ом (работниками </w:t>
            </w:r>
            <w:r w:rsidR="00407A35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а, работниками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суб</w:t>
            </w:r>
            <w:r w:rsidR="00407A35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а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 xml:space="preserve">) правил дорожного движения, как на территории </w:t>
            </w:r>
            <w:r w:rsidR="00407A35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  <w:t>а, так и по пути следования к месту выполнения работ.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20 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Сокрытие или попытка сокрытия </w:t>
            </w:r>
            <w:r w:rsidR="00407A35">
              <w:rPr>
                <w:rFonts w:ascii="Times New Roman" w:eastAsia="Times New Roman" w:hAnsi="Times New Roman" w:cs="Times New Roman"/>
                <w:sz w:val="16"/>
                <w:szCs w:val="22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ом от </w:t>
            </w:r>
            <w:r w:rsidR="00407A35">
              <w:rPr>
                <w:rFonts w:ascii="Times New Roman" w:eastAsia="Times New Roman" w:hAnsi="Times New Roman" w:cs="Times New Roman"/>
                <w:sz w:val="16"/>
                <w:szCs w:val="22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а информации по п.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_Ref499613827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-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REF _Ref499613830 \r \h  \* MERGEFORMAT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13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Раздела 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begin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_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Ref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>499613849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h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r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\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 \*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instrText>MERGEFORMAT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instrText xml:space="preserve"> </w:instrTex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separate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0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  <w:lang w:val="en-US"/>
              </w:rPr>
              <w:fldChar w:fldCharType="end"/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настоящего Приложения о фактах противоправных действий (бездействия) со стороны своего персонала или персонала субподрядных организаций.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100 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  <w:p w:rsidR="003152A8" w:rsidRPr="005A3588" w:rsidRDefault="003152A8" w:rsidP="00EE54E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Передача ложной информации о минировании или угрозе проведения диверсионно-террористического акта на объектах </w:t>
            </w:r>
            <w:r w:rsidR="00407A35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а.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100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Обращение правоохранительных органов </w:t>
            </w:r>
            <w:r w:rsidRPr="005A3588">
              <w:rPr>
                <w:rFonts w:ascii="Times New Roman" w:eastAsia="Times New Roman" w:hAnsi="Times New Roman" w:cs="Times New Roman"/>
                <w:bCs/>
                <w:iCs/>
                <w:sz w:val="16"/>
                <w:szCs w:val="22"/>
              </w:rPr>
              <w:t>Российской Федерации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, поступившее в адрес </w:t>
            </w:r>
            <w:r w:rsidR="00407A35">
              <w:rPr>
                <w:rFonts w:ascii="Times New Roman" w:eastAsia="Times New Roman" w:hAnsi="Times New Roman" w:cs="Times New Roman"/>
                <w:sz w:val="16"/>
                <w:szCs w:val="22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а по факту совершения работником </w:t>
            </w:r>
            <w:r w:rsidR="00407A35">
              <w:rPr>
                <w:rFonts w:ascii="Times New Roman" w:eastAsia="Times New Roman" w:hAnsi="Times New Roman" w:cs="Times New Roman"/>
                <w:sz w:val="16"/>
                <w:szCs w:val="22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а или его </w:t>
            </w:r>
            <w:proofErr w:type="spellStart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суб</w:t>
            </w:r>
            <w:r w:rsidR="00407A35">
              <w:rPr>
                <w:rFonts w:ascii="Times New Roman" w:eastAsia="Times New Roman" w:hAnsi="Times New Roman" w:cs="Times New Roman"/>
                <w:sz w:val="16"/>
                <w:szCs w:val="22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а</w:t>
            </w:r>
            <w:proofErr w:type="spellEnd"/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 административного правонарушения или правонарушения, содержащего признаки уголовно наказуемого деяния (преступления).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 xml:space="preserve">50 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в отношении которого поступило обращение.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  <w:lang w:eastAsia="en-US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Курение вне установленных в надлежащем порядке мест для курения.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10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Предупреждение об удалении с территории Объекта лица в случае повторного совершения этого правонарушения этим же лицом.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Курение в потенциально опасных элементах (участках) Объекта, которое может привести к прекращению нормального функционирования Объекта, его повреждению или к аварии на Объекте.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50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Удаление с территории Объекта лица, допустившего правонарушение.</w:t>
            </w:r>
          </w:p>
        </w:tc>
      </w:tr>
      <w:tr w:rsidR="003152A8" w:rsidRPr="005A3588" w:rsidTr="00F76EA1">
        <w:tc>
          <w:tcPr>
            <w:tcW w:w="367" w:type="pct"/>
          </w:tcPr>
          <w:p w:rsidR="003152A8" w:rsidRPr="005A3588" w:rsidRDefault="003152A8" w:rsidP="003152A8">
            <w:pPr>
              <w:numPr>
                <w:ilvl w:val="0"/>
                <w:numId w:val="2"/>
              </w:numPr>
              <w:spacing w:before="120" w:after="0" w:line="240" w:lineRule="auto"/>
              <w:ind w:left="113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</w:p>
        </w:tc>
        <w:tc>
          <w:tcPr>
            <w:tcW w:w="2203" w:type="pct"/>
          </w:tcPr>
          <w:p w:rsidR="003152A8" w:rsidRPr="005A3588" w:rsidRDefault="003152A8" w:rsidP="00EE54EE">
            <w:pPr>
              <w:widowControl w:val="0"/>
              <w:autoSpaceDE w:val="0"/>
              <w:autoSpaceDN w:val="0"/>
              <w:adjustRightInd w:val="0"/>
              <w:spacing w:before="120" w:after="0" w:line="240" w:lineRule="auto"/>
              <w:ind w:left="23"/>
              <w:jc w:val="both"/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Оставление без необходимости включенным светового освещения в арендованных </w:t>
            </w:r>
            <w:r w:rsidR="00407A35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Субподрядчик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 xml:space="preserve">ом производственных или офисных помещениях </w:t>
            </w:r>
            <w:r w:rsidR="00407A35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Генподрядчик</w:t>
            </w:r>
            <w:r w:rsidRPr="005A3588">
              <w:rPr>
                <w:rFonts w:ascii="Times New Roman" w:eastAsia="Times New Roman" w:hAnsi="Times New Roman" w:cs="Times New Roman"/>
                <w:iCs/>
                <w:sz w:val="16"/>
                <w:szCs w:val="22"/>
              </w:rPr>
              <w:t>а во внерабочее время.</w:t>
            </w:r>
          </w:p>
        </w:tc>
        <w:tc>
          <w:tcPr>
            <w:tcW w:w="683" w:type="pct"/>
          </w:tcPr>
          <w:p w:rsidR="003152A8" w:rsidRPr="005A3588" w:rsidRDefault="003152A8" w:rsidP="00EE54EE">
            <w:pPr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2</w:t>
            </w:r>
          </w:p>
        </w:tc>
        <w:tc>
          <w:tcPr>
            <w:tcW w:w="1747" w:type="pct"/>
          </w:tcPr>
          <w:p w:rsidR="003152A8" w:rsidRPr="005A3588" w:rsidRDefault="003152A8" w:rsidP="00EE54E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16"/>
                <w:szCs w:val="22"/>
              </w:rPr>
            </w:pPr>
            <w:r w:rsidRPr="005A3588">
              <w:rPr>
                <w:rFonts w:ascii="Times New Roman" w:eastAsia="Times New Roman" w:hAnsi="Times New Roman" w:cs="Times New Roman"/>
                <w:sz w:val="16"/>
                <w:szCs w:val="22"/>
              </w:rPr>
              <w:t>Не применяется.</w:t>
            </w:r>
          </w:p>
        </w:tc>
      </w:tr>
    </w:tbl>
    <w:p w:rsidR="003152A8" w:rsidRPr="005A3588" w:rsidRDefault="003152A8" w:rsidP="003152A8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второе и каждое последующее нарушение размер штрафа удваивается на усмотрение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а.</w:t>
      </w:r>
    </w:p>
    <w:p w:rsidR="003152A8" w:rsidRPr="005A3588" w:rsidRDefault="003152A8" w:rsidP="003152A8">
      <w:pPr>
        <w:spacing w:before="120" w:after="0" w:line="240" w:lineRule="auto"/>
        <w:ind w:firstLine="567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*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Основанием для обоснования выявленного нарушения являются действующие на территории Российской Федерации законодательные и нормативные документы в области охраны труда, промышленной безопасности, экологической безопасности, электробезопасности, пожарной безопасности и санитарии.</w:t>
      </w:r>
    </w:p>
    <w:p w:rsidR="003152A8" w:rsidRPr="005A3588" w:rsidRDefault="003152A8" w:rsidP="003152A8">
      <w:pPr>
        <w:tabs>
          <w:tab w:val="left" w:pos="284"/>
        </w:tabs>
        <w:spacing w:before="120" w:after="0" w:line="240" w:lineRule="auto"/>
        <w:ind w:left="4678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p w:rsidR="003152A8" w:rsidRPr="005A3588" w:rsidRDefault="003152A8" w:rsidP="003152A8">
      <w:pPr>
        <w:numPr>
          <w:ilvl w:val="0"/>
          <w:numId w:val="3"/>
        </w:numPr>
        <w:spacing w:before="120" w:after="0" w:line="240" w:lineRule="auto"/>
        <w:ind w:left="502"/>
        <w:contextualSpacing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Порядок фиксации нарушений, совершенных </w:t>
      </w:r>
      <w:r w:rsidR="00407A35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07A35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b/>
          <w:i/>
          <w:color w:val="FF0000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lastRenderedPageBreak/>
        <w:t>При обнаружении факта допущения нарушения (-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ий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) персоналом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или персоналом Субподрядной организации, уполномоченным лицом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(руководителем филиала, любого подразделения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а; линейным руководителем (начальником цеха, отдела, производственного участка, службы;  ответственным за работу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на данном участке; ответственным за соблюдение требований охраны труда на объекте, участке, цехе; уполномоченным в области охраны труда; специалистом СОТ, единолично или в составе комиссии) обнаружившим факт нарушения связанный с угрозой здоровья, жизни персонала и окружающих людей, нанесению ущерба оборудованию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сторонних организаций персоналом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и/или Субподрядной организации, нарушивших требования охраны труда, охраны окружающей среды, промышленной и пожарной безопасности, ЛНА, нарушений режима допуска и пребывания на территории Объектов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а, установленных законодательством Российской Федерации и внутренними локальными нормативными актами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>а составляет Акт  проверки всех выявленных замечаний (</w:t>
      </w:r>
      <w:r w:rsidRPr="005A3588">
        <w:rPr>
          <w:rFonts w:ascii="Times New Roman" w:eastAsia="Times New Roman" w:hAnsi="Times New Roman" w:cs="Times New Roman"/>
          <w:b/>
          <w:i/>
          <w:color w:val="000000"/>
          <w:sz w:val="22"/>
          <w:szCs w:val="22"/>
        </w:rPr>
        <w:t>форма Акта прилагается ОБРАЗЕЦ 1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). </w:t>
      </w:r>
    </w:p>
    <w:p w:rsidR="003152A8" w:rsidRPr="005A3588" w:rsidRDefault="003152A8" w:rsidP="000C1E5B">
      <w:pPr>
        <w:numPr>
          <w:ilvl w:val="1"/>
          <w:numId w:val="3"/>
        </w:numPr>
        <w:tabs>
          <w:tab w:val="left" w:pos="709"/>
        </w:tabs>
        <w:spacing w:before="120" w:after="0" w:line="240" w:lineRule="auto"/>
        <w:ind w:left="-142" w:firstLine="426"/>
        <w:contextualSpacing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Фиксация нарушений и /или обстоятельств нарушений, присутствие самого нарушителя проводится на фото- или видеоустройство (по возможности).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  Требование к Акту проверки: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8.3.1. В Акте проверки указываются: дата, время выявления нарушений; объект проверки (цех, участок и т.д.); документ и его номер, на основании которого выполняется работа (акт-допуск, наряд-допуск, распоряжение), наименование подрядной/ субподрядной организации; лицо допустившее нарушение (Ф.И.О., должность, подразделение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а); уполномоченное лицо проводившее проверку;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8.3.2. В Акте проверки указывается на ведение/отсутствие фото или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;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8.3.3. В Акте проверки описываются выявленные нарушения.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8.3.4. В Акте проверки указываются одни из следующих принятых мер для устранения нарушений: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>-  нарушения устранены в ходе проверки;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нарушитель (-ли) отстранен (-ы) от выполнения работ и /или удалены с места производства работ;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     - работы остановлены.</w:t>
      </w:r>
    </w:p>
    <w:p w:rsidR="003152A8" w:rsidRPr="005A3588" w:rsidRDefault="003152A8" w:rsidP="000C1E5B">
      <w:pPr>
        <w:tabs>
          <w:tab w:val="left" w:pos="567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8.3.5. </w:t>
      </w:r>
      <w:r w:rsidRPr="005A3588">
        <w:rPr>
          <w:rFonts w:ascii="Times New Roman" w:eastAsia="Times New Roman" w:hAnsi="Times New Roman" w:cs="Times New Roman"/>
        </w:rPr>
        <w:t xml:space="preserve"> 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Акт проверки должен быть подписан со стороны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ответственным руководителем работ и/или производителем работ.    </w:t>
      </w:r>
    </w:p>
    <w:p w:rsidR="003152A8" w:rsidRPr="005A3588" w:rsidRDefault="003152A8" w:rsidP="000C1E5B">
      <w:pPr>
        <w:tabs>
          <w:tab w:val="left" w:pos="709"/>
        </w:tabs>
        <w:spacing w:before="120" w:after="0" w:line="240" w:lineRule="auto"/>
        <w:ind w:left="-142"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    8.4 </w:t>
      </w:r>
      <w:proofErr w:type="gramStart"/>
      <w:r w:rsidRPr="005A3588">
        <w:rPr>
          <w:rFonts w:ascii="Times New Roman" w:eastAsia="Times New Roman" w:hAnsi="Times New Roman" w:cs="Times New Roman"/>
          <w:sz w:val="22"/>
          <w:szCs w:val="22"/>
        </w:rPr>
        <w:t>В</w:t>
      </w:r>
      <w:proofErr w:type="gram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случае отказа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от подписания Акта проверки обстоятельства и причины отказа от подписания указываются в Акте проверки и фиксируются путем </w:t>
      </w:r>
      <w:proofErr w:type="spellStart"/>
      <w:r w:rsidRPr="005A3588">
        <w:rPr>
          <w:rFonts w:ascii="Times New Roman" w:eastAsia="Times New Roman" w:hAnsi="Times New Roman" w:cs="Times New Roman"/>
          <w:sz w:val="22"/>
          <w:szCs w:val="22"/>
        </w:rPr>
        <w:t>видеофиксации</w:t>
      </w:r>
      <w:proofErr w:type="spellEnd"/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(по возможности). </w:t>
      </w:r>
    </w:p>
    <w:p w:rsidR="003152A8" w:rsidRPr="005A3588" w:rsidRDefault="003152A8" w:rsidP="000C1E5B">
      <w:pPr>
        <w:spacing w:before="120"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9. Порядок привлечения к ответственности за нарушение совершенных </w:t>
      </w:r>
      <w:r w:rsidR="00407A35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 xml:space="preserve">ом (работниками </w:t>
      </w:r>
      <w:r w:rsidR="00407A35">
        <w:rPr>
          <w:rFonts w:ascii="Times New Roman" w:eastAsia="Times New Roman" w:hAnsi="Times New Roman" w:cs="Times New Roman"/>
          <w:b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а, работниками Субподрядных организаций)</w:t>
      </w:r>
    </w:p>
    <w:p w:rsidR="003152A8" w:rsidRPr="005A3588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9.1. Составленный и подписанный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ом Акт проверки в течение 2-х рабочих дней передается куратору (ответственному лицу) Договора.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9.2.  На основании Акта проверки, куратором (ответственным лицом) Договора, оформляется и направляется в адрес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а Претензия об оплате штрафа. Претензия, с приложенной копией Акта проверки вручается руководителю Подрядной организации или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направляется по юридическому адресу, указанному в ЕГРЮЛ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заказным письмом с уведомлением о вручении.  </w:t>
      </w:r>
    </w:p>
    <w:p w:rsidR="003152A8" w:rsidRPr="00957AB4" w:rsidRDefault="003152A8" w:rsidP="000C1E5B">
      <w:pPr>
        <w:tabs>
          <w:tab w:val="left" w:pos="851"/>
        </w:tabs>
        <w:spacing w:before="120" w:after="0" w:line="240" w:lineRule="auto"/>
        <w:ind w:firstLine="426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>9.3.  В Претензии  указываются сведения о нарушенном (-ых) требовании (</w:t>
      </w:r>
      <w:proofErr w:type="spellStart"/>
      <w:r w:rsidRPr="00957AB4">
        <w:rPr>
          <w:rFonts w:ascii="Times New Roman" w:eastAsia="Times New Roman" w:hAnsi="Times New Roman" w:cs="Times New Roman"/>
          <w:sz w:val="22"/>
          <w:szCs w:val="22"/>
        </w:rPr>
        <w:t>иях</w:t>
      </w:r>
      <w:proofErr w:type="spellEnd"/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), указанных в Перечне требований к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у по охране труда, промышленной, 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lastRenderedPageBreak/>
        <w:t xml:space="preserve">экологической, пожарной и иной безопасности и ответственность за их нарушение (Раздел 7 настоящего Соглашения) и пункты Правил охраны труда, промышленной и пожарной безопасности, нормы локально-нормативных актов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 о  режиме допуска и пребывания на территории Объектов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а, законодательства Российской Федерации и иных внутренних локально- нормативных актов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а.  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9.4. В случае неудовлетворения </w:t>
      </w:r>
      <w:r w:rsidR="00407A35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ом требований претензии </w:t>
      </w:r>
      <w:r w:rsidR="00407A35">
        <w:rPr>
          <w:rFonts w:ascii="Times New Roman" w:eastAsia="Calibri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Calibri" w:hAnsi="Times New Roman" w:cs="Times New Roman"/>
          <w:sz w:val="22"/>
          <w:szCs w:val="22"/>
        </w:rPr>
        <w:t xml:space="preserve"> вправе предъявить требования к </w:t>
      </w:r>
      <w:r w:rsidR="00407A35">
        <w:rPr>
          <w:rFonts w:ascii="Times New Roman" w:eastAsia="Calibri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Calibri" w:hAnsi="Times New Roman" w:cs="Times New Roman"/>
          <w:sz w:val="22"/>
          <w:szCs w:val="22"/>
        </w:rPr>
        <w:t>у в судебном порядке.</w:t>
      </w:r>
    </w:p>
    <w:p w:rsidR="003152A8" w:rsidRPr="00957AB4" w:rsidRDefault="003152A8" w:rsidP="000C1E5B">
      <w:pPr>
        <w:widowControl w:val="0"/>
        <w:tabs>
          <w:tab w:val="left" w:pos="1080"/>
        </w:tabs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</w:p>
    <w:p w:rsidR="003152A8" w:rsidRPr="00957AB4" w:rsidRDefault="003152A8" w:rsidP="000C1E5B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i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b/>
          <w:sz w:val="22"/>
          <w:szCs w:val="22"/>
        </w:rPr>
        <w:t>10. Заключительные положения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  <w:r w:rsidRPr="00957AB4">
        <w:rPr>
          <w:rFonts w:ascii="Times New Roman" w:eastAsia="Times New Roman" w:hAnsi="Times New Roman" w:cs="Times New Roman"/>
          <w:sz w:val="22"/>
          <w:szCs w:val="22"/>
        </w:rPr>
        <w:tab/>
        <w:t xml:space="preserve">10.1.  Вне зависимости от иных положений Договора устанавливается, что в отношении своего персонала и персонала Субподрядных организаций, выполняющих Работы по Договору,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Субподрядчик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 xml:space="preserve"> несет перед </w:t>
      </w:r>
      <w:r w:rsidR="00407A35">
        <w:rPr>
          <w:rFonts w:ascii="Times New Roman" w:eastAsia="Times New Roman" w:hAnsi="Times New Roman" w:cs="Times New Roman"/>
          <w:sz w:val="22"/>
          <w:szCs w:val="22"/>
        </w:rPr>
        <w:t>Генподрядчик</w:t>
      </w:r>
      <w:r w:rsidRPr="00957AB4">
        <w:rPr>
          <w:rFonts w:ascii="Times New Roman" w:eastAsia="Times New Roman" w:hAnsi="Times New Roman" w:cs="Times New Roman"/>
          <w:sz w:val="22"/>
          <w:szCs w:val="22"/>
        </w:rPr>
        <w:t>ом ответственность за своевременное выполнение мероприятий по профилактике совершения указанными лицами нарушений, за совершение указанными лицами нарушений), а также</w:t>
      </w:r>
      <w:r w:rsidRPr="005A3588">
        <w:rPr>
          <w:rFonts w:ascii="Times New Roman" w:eastAsia="Times New Roman" w:hAnsi="Times New Roman" w:cs="Times New Roman"/>
          <w:sz w:val="22"/>
          <w:szCs w:val="22"/>
        </w:rPr>
        <w:t xml:space="preserve"> за последствия совершения указанными лицами нарушений.</w:t>
      </w:r>
    </w:p>
    <w:p w:rsidR="003152A8" w:rsidRPr="005A3588" w:rsidRDefault="003152A8" w:rsidP="000C1E5B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426A0D" w:rsidRPr="00426A0D" w:rsidRDefault="003152A8" w:rsidP="00426A0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sz w:val="22"/>
          <w:szCs w:val="22"/>
        </w:rPr>
        <w:tab/>
        <w:t xml:space="preserve">10.2. </w:t>
      </w:r>
      <w:r w:rsidR="00426A0D" w:rsidRPr="00426A0D">
        <w:rPr>
          <w:rFonts w:ascii="Times New Roman" w:eastAsia="Times New Roman" w:hAnsi="Times New Roman" w:cs="Times New Roman"/>
          <w:sz w:val="22"/>
          <w:szCs w:val="22"/>
        </w:rPr>
        <w:t>Настоящее Соглашение составлено в 3 (трех) экземплярах на русском языке, имеющих равную юридическую силу, каждый из которых является оригиналом, по 1 (одному) для каждой из Сторон, и 1 экземпляр для филиала ТЭЦ-10 ООО «Байкальская энергетическая компания» и является неотъемлемой частью Договора.</w:t>
      </w:r>
    </w:p>
    <w:p w:rsidR="003152A8" w:rsidRPr="005A3588" w:rsidRDefault="003152A8" w:rsidP="00426A0D">
      <w:pPr>
        <w:widowControl w:val="0"/>
        <w:tabs>
          <w:tab w:val="left" w:pos="42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i/>
          <w:color w:val="FF0000"/>
          <w:sz w:val="22"/>
          <w:szCs w:val="22"/>
        </w:rPr>
      </w:pPr>
    </w:p>
    <w:p w:rsidR="003152A8" w:rsidRPr="005A3588" w:rsidRDefault="003152A8" w:rsidP="003152A8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  <w:r w:rsidRPr="005A3588">
        <w:rPr>
          <w:rFonts w:ascii="Times New Roman" w:eastAsia="Times New Roman" w:hAnsi="Times New Roman" w:cs="Times New Roman"/>
          <w:b/>
          <w:sz w:val="22"/>
          <w:szCs w:val="22"/>
        </w:rPr>
        <w:t>11. Подписи Сторон</w:t>
      </w:r>
    </w:p>
    <w:p w:rsidR="003152A8" w:rsidRPr="005A3588" w:rsidRDefault="003152A8" w:rsidP="003152A8">
      <w:pPr>
        <w:widowControl w:val="0"/>
        <w:spacing w:after="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2"/>
          <w:szCs w:val="22"/>
        </w:rPr>
      </w:pP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152A8" w:rsidRPr="005A3588" w:rsidTr="00EE54EE">
        <w:trPr>
          <w:trHeight w:val="1134"/>
        </w:trPr>
        <w:tc>
          <w:tcPr>
            <w:tcW w:w="4678" w:type="dxa"/>
          </w:tcPr>
          <w:p w:rsidR="00426A0D" w:rsidRPr="00426A0D" w:rsidRDefault="00407A35" w:rsidP="00426A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Генподрядчик</w:t>
            </w:r>
            <w:r w:rsidR="00426A0D" w:rsidRPr="00426A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 xml:space="preserve">: </w:t>
            </w:r>
          </w:p>
          <w:p w:rsidR="00426A0D" w:rsidRPr="00426A0D" w:rsidRDefault="00426A0D" w:rsidP="00426A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031DE1" w:rsidRDefault="00407A35" w:rsidP="00EE54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>Первый заместитель генерального</w:t>
            </w:r>
          </w:p>
          <w:p w:rsidR="00407A35" w:rsidRPr="00426A0D" w:rsidRDefault="00407A35" w:rsidP="00407A3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>директора   ООО «БЭК-ремонт»</w:t>
            </w:r>
          </w:p>
          <w:p w:rsidR="003152A8" w:rsidRPr="00426A0D" w:rsidRDefault="003152A8" w:rsidP="00EE54E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  <w:tc>
          <w:tcPr>
            <w:tcW w:w="4751" w:type="dxa"/>
          </w:tcPr>
          <w:p w:rsidR="003152A8" w:rsidRPr="00426A0D" w:rsidRDefault="00407A35" w:rsidP="00426A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Субподрядчик</w:t>
            </w:r>
            <w:r w:rsidR="00426A0D" w:rsidRPr="00426A0D"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  <w:t>:</w:t>
            </w:r>
          </w:p>
          <w:p w:rsidR="003152A8" w:rsidRPr="00426A0D" w:rsidRDefault="003152A8" w:rsidP="00426A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3152A8" w:rsidRPr="00426A0D" w:rsidRDefault="003152A8" w:rsidP="00426A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426A0D" w:rsidRPr="005A3588" w:rsidTr="00EE54EE">
        <w:trPr>
          <w:trHeight w:val="1134"/>
        </w:trPr>
        <w:tc>
          <w:tcPr>
            <w:tcW w:w="4678" w:type="dxa"/>
          </w:tcPr>
          <w:p w:rsidR="00426A0D" w:rsidRDefault="00426A0D" w:rsidP="00426A0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2"/>
                <w:szCs w:val="22"/>
              </w:rPr>
            </w:pPr>
          </w:p>
          <w:p w:rsidR="00426A0D" w:rsidRDefault="00426A0D" w:rsidP="00426A0D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426A0D" w:rsidRPr="00426A0D" w:rsidRDefault="00426A0D" w:rsidP="00031DE1">
            <w:pPr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______________ </w:t>
            </w:r>
            <w:r w:rsidR="00407A35"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>Н.Н. Бредихин</w:t>
            </w:r>
          </w:p>
        </w:tc>
        <w:tc>
          <w:tcPr>
            <w:tcW w:w="4751" w:type="dxa"/>
          </w:tcPr>
          <w:p w:rsidR="00426A0D" w:rsidRPr="00426A0D" w:rsidRDefault="00426A0D" w:rsidP="00426A0D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426A0D" w:rsidRPr="00426A0D" w:rsidRDefault="00426A0D" w:rsidP="00407A35">
            <w:pPr>
              <w:spacing w:line="240" w:lineRule="auto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>___________</w:t>
            </w:r>
            <w:r w:rsidR="00031DE1">
              <w:rPr>
                <w:rFonts w:ascii="Times New Roman" w:eastAsia="Times New Roman" w:hAnsi="Times New Roman" w:cs="Times New Roman"/>
                <w:sz w:val="22"/>
                <w:szCs w:val="22"/>
              </w:rPr>
              <w:t>____</w:t>
            </w:r>
            <w:r w:rsidRPr="00426A0D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__ </w:t>
            </w:r>
          </w:p>
        </w:tc>
      </w:tr>
    </w:tbl>
    <w:p w:rsidR="00407A35" w:rsidRPr="00031DE1" w:rsidRDefault="00407A35" w:rsidP="00407A3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031DE1">
        <w:rPr>
          <w:rFonts w:ascii="Times New Roman" w:eastAsia="Times New Roman" w:hAnsi="Times New Roman" w:cs="Times New Roman"/>
          <w:sz w:val="18"/>
          <w:szCs w:val="18"/>
        </w:rPr>
        <w:t>(доверенность № 40 от 18.01.2022г.)</w:t>
      </w:r>
    </w:p>
    <w:p w:rsidR="003152A8" w:rsidRPr="00031DE1" w:rsidRDefault="003152A8" w:rsidP="00407A35">
      <w:pPr>
        <w:spacing w:after="0" w:line="240" w:lineRule="auto"/>
        <w:ind w:left="2832" w:firstLine="708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3152A8" w:rsidRDefault="003152A8" w:rsidP="00426A0D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  <w:bookmarkStart w:id="14" w:name="_GoBack"/>
      <w:bookmarkEnd w:id="14"/>
    </w:p>
    <w:p w:rsidR="003152A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850BAD" w:rsidRDefault="00850BAD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</w:p>
    <w:p w:rsidR="00684069" w:rsidRDefault="00684069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  <w:sectPr w:rsidR="00684069" w:rsidSect="00031DE1">
          <w:headerReference w:type="default" r:id="rId14"/>
          <w:pgSz w:w="11906" w:h="16838"/>
          <w:pgMar w:top="1440" w:right="1440" w:bottom="1440" w:left="1800" w:header="708" w:footer="708" w:gutter="0"/>
          <w:cols w:space="708"/>
          <w:docGrid w:linePitch="360"/>
        </w:sectPr>
      </w:pPr>
    </w:p>
    <w:p w:rsidR="003152A8" w:rsidRPr="00957AB4" w:rsidRDefault="003152A8" w:rsidP="003152A8">
      <w:pPr>
        <w:spacing w:after="0" w:line="240" w:lineRule="auto"/>
        <w:ind w:left="4248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Приложение № 1 к Приложению № _________к Договору</w:t>
      </w:r>
      <w:r w:rsidRPr="005A3588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3152A8" w:rsidRPr="005A3588" w:rsidRDefault="003152A8" w:rsidP="003152A8">
      <w:pPr>
        <w:spacing w:after="0" w:line="240" w:lineRule="auto"/>
        <w:jc w:val="right"/>
        <w:rPr>
          <w:rFonts w:ascii="Times New Roman" w:eastAsia="Calibri" w:hAnsi="Times New Roman" w:cs="Times New Roman"/>
        </w:rPr>
      </w:pPr>
      <w:r w:rsidRPr="005A3588">
        <w:rPr>
          <w:rFonts w:ascii="Times New Roman" w:eastAsia="Times New Roman" w:hAnsi="Times New Roman" w:cs="Times New Roman"/>
        </w:rPr>
        <w:t xml:space="preserve">ОБРАЗЕЦ № 1     </w:t>
      </w:r>
    </w:p>
    <w:p w:rsidR="003152A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АКТ № 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5A3588">
        <w:rPr>
          <w:rFonts w:ascii="Times New Roman" w:eastAsia="Times New Roman" w:hAnsi="Times New Roman" w:cs="Times New Roman"/>
          <w:b/>
        </w:rPr>
        <w:t xml:space="preserve">проверки соблюдения </w:t>
      </w:r>
      <w:r w:rsidRPr="00957AB4">
        <w:rPr>
          <w:rFonts w:ascii="Times New Roman" w:eastAsia="Times New Roman" w:hAnsi="Times New Roman" w:cs="Times New Roman"/>
          <w:b/>
        </w:rPr>
        <w:t>требований охраны труда, промышленной, пожарной безопасности/ или нарушений режима допуска и пребывания на территории Объектов на объекте, участке, цехе при выполнении работ по договору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_________________________________________№ _________</w:t>
      </w:r>
      <w:proofErr w:type="gramStart"/>
      <w:r w:rsidRPr="00957AB4">
        <w:rPr>
          <w:rFonts w:ascii="Times New Roman" w:eastAsia="Times New Roman" w:hAnsi="Times New Roman" w:cs="Times New Roman"/>
          <w:b/>
        </w:rPr>
        <w:t>от  «</w:t>
      </w:r>
      <w:proofErr w:type="gramEnd"/>
      <w:r w:rsidRPr="00957AB4">
        <w:rPr>
          <w:rFonts w:ascii="Times New Roman" w:eastAsia="Times New Roman" w:hAnsi="Times New Roman" w:cs="Times New Roman"/>
          <w:b/>
        </w:rPr>
        <w:t>____»___________20___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 xml:space="preserve">                                            (указать наименование договора)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957AB4">
        <w:rPr>
          <w:rFonts w:ascii="Times New Roman" w:eastAsia="Times New Roman" w:hAnsi="Times New Roman" w:cs="Times New Roman"/>
          <w:b/>
        </w:rPr>
        <w:t>между_______________________________________________________________________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vertAlign w:val="subscript"/>
        </w:rPr>
      </w:pPr>
      <w:r w:rsidRPr="00957AB4">
        <w:rPr>
          <w:rFonts w:ascii="Times New Roman" w:eastAsia="Times New Roman" w:hAnsi="Times New Roman" w:cs="Times New Roman"/>
          <w:vertAlign w:val="subscript"/>
        </w:rPr>
        <w:t>(указать наименования сторон)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«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» ____________ 20___г.  __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_:_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_ч.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Проведена проверка соблюдения правил охраны труда, промышленной, пожарной безопасности/ или нарушений режима допуска и пребывания на Объекте (цехе, участке и т.п.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):  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Работы выполняются по наряду (распоряжению) № 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_____________________________________________________________________________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Комиссия в составе:</w:t>
      </w:r>
    </w:p>
    <w:p w:rsidR="003152A8" w:rsidRPr="005A3588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______________________________________________________________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          (Ф.И.О. должность)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>В результате проверки установлено:</w:t>
      </w:r>
    </w:p>
    <w:tbl>
      <w:tblPr>
        <w:tblW w:w="10489" w:type="dxa"/>
        <w:tblInd w:w="-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6"/>
        <w:gridCol w:w="2855"/>
        <w:gridCol w:w="3686"/>
        <w:gridCol w:w="3402"/>
      </w:tblGrid>
      <w:tr w:rsidR="003152A8" w:rsidRPr="005A3588" w:rsidTr="00EE54E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EE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№ п/п</w:t>
            </w:r>
          </w:p>
          <w:p w:rsidR="003152A8" w:rsidRPr="005A3588" w:rsidRDefault="003152A8" w:rsidP="00EE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EE5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 xml:space="preserve">Описание и характер выявленных нарушений 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EE5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Ссылка на нормативные документы/пункты из перечня нарушений, требования которых нарушены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EE5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Ф.И.О. нарушителя,  подрядная организация</w:t>
            </w:r>
          </w:p>
        </w:tc>
      </w:tr>
      <w:tr w:rsidR="003152A8" w:rsidRPr="005A3588" w:rsidTr="00EE54EE">
        <w:trPr>
          <w:trHeight w:val="223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EE54EE">
            <w:pPr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EE54EE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EE54EE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EE54EE">
            <w:pPr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Calibri"/>
                <w:sz w:val="23"/>
                <w:szCs w:val="23"/>
              </w:rPr>
              <w:t>4</w:t>
            </w:r>
          </w:p>
        </w:tc>
      </w:tr>
      <w:tr w:rsidR="003152A8" w:rsidRPr="005A3588" w:rsidTr="00EE54EE">
        <w:trPr>
          <w:trHeight w:val="958"/>
        </w:trPr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EE5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1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EE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EE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EE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EE54E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EE5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2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EE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EE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EE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EE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EE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  <w:tr w:rsidR="003152A8" w:rsidRPr="005A3588" w:rsidTr="00EE54EE">
        <w:tc>
          <w:tcPr>
            <w:tcW w:w="5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52A8" w:rsidRPr="005A3588" w:rsidRDefault="003152A8" w:rsidP="00EE54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  <w:r w:rsidRPr="005A3588">
              <w:rPr>
                <w:rFonts w:ascii="Times New Roman" w:eastAsia="Times New Roman" w:hAnsi="Times New Roman" w:cs="Times New Roman"/>
                <w:sz w:val="23"/>
                <w:szCs w:val="23"/>
              </w:rPr>
              <w:t>3</w:t>
            </w:r>
          </w:p>
        </w:tc>
        <w:tc>
          <w:tcPr>
            <w:tcW w:w="2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EE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EE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  <w:p w:rsidR="003152A8" w:rsidRPr="005A3588" w:rsidRDefault="003152A8" w:rsidP="00EE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EE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52A8" w:rsidRPr="005A3588" w:rsidRDefault="003152A8" w:rsidP="00EE54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</w:rPr>
            </w:pPr>
          </w:p>
        </w:tc>
      </w:tr>
    </w:tbl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3"/>
          <w:szCs w:val="23"/>
          <w:lang w:eastAsia="en-US"/>
        </w:rPr>
      </w:pPr>
      <w:r w:rsidRPr="005A3588">
        <w:rPr>
          <w:rFonts w:ascii="Times New Roman" w:eastAsia="Times New Roman" w:hAnsi="Times New Roman" w:cs="Times New Roman"/>
          <w:b/>
          <w:sz w:val="23"/>
          <w:szCs w:val="23"/>
        </w:rPr>
        <w:t>Оценка и выводы по результатам проверки:</w:t>
      </w: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По результатам проверки предлагается: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1.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2.</w:t>
      </w:r>
    </w:p>
    <w:p w:rsidR="003152A8" w:rsidRPr="005A3588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5A3588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5A3588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Должность________________________/Ф.И.О.                                                    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</w:t>
      </w:r>
    </w:p>
    <w:p w:rsidR="003152A8" w:rsidRPr="00957AB4" w:rsidRDefault="003152A8" w:rsidP="003152A8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С актом ознакомлен и один экземпляр получил представитель Подрядной организации__________________________________________________________________</w:t>
      </w:r>
    </w:p>
    <w:p w:rsidR="003152A8" w:rsidRPr="00957AB4" w:rsidRDefault="003152A8" w:rsidP="003152A8">
      <w:pPr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(должность, Ф.И.О., подпись, дата)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(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В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случае отказа представителя Подрядной организации об ознакомлении с актом):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>От подписи об ознакомлении с настоящим актом отказался.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Обстоятельства, причины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>отказа:_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_________________________________________</w:t>
      </w:r>
    </w:p>
    <w:p w:rsidR="003152A8" w:rsidRPr="00957AB4" w:rsidRDefault="003152A8" w:rsidP="003152A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Подписи членов </w:t>
      </w:r>
      <w:proofErr w:type="gramStart"/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комиссии:   </w:t>
      </w:r>
      <w:proofErr w:type="gramEnd"/>
      <w:r w:rsidRPr="00957AB4">
        <w:rPr>
          <w:rFonts w:ascii="Times New Roman" w:eastAsia="Times New Roman" w:hAnsi="Times New Roman" w:cs="Times New Roman"/>
          <w:sz w:val="23"/>
          <w:szCs w:val="23"/>
        </w:rPr>
        <w:t>Должность  _______________________/Ф.И.О.</w:t>
      </w:r>
    </w:p>
    <w:p w:rsidR="003152A8" w:rsidRPr="005A3588" w:rsidRDefault="003152A8" w:rsidP="003152A8">
      <w:pPr>
        <w:spacing w:after="0" w:line="240" w:lineRule="auto"/>
        <w:rPr>
          <w:rFonts w:ascii="Times New Roman" w:eastAsia="Times New Roman" w:hAnsi="Times New Roman" w:cs="Times New Roman"/>
        </w:rPr>
      </w:pPr>
      <w:r w:rsidRPr="00957AB4">
        <w:rPr>
          <w:rFonts w:ascii="Times New Roman" w:eastAsia="Times New Roman" w:hAnsi="Times New Roman" w:cs="Times New Roman"/>
          <w:sz w:val="23"/>
          <w:szCs w:val="23"/>
        </w:rPr>
        <w:t xml:space="preserve">                                                  Должность________________________/Ф.И.О.                                                    </w:t>
      </w:r>
    </w:p>
    <w:sectPr w:rsidR="003152A8" w:rsidRPr="005A3588" w:rsidSect="003152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D6BCE" w:rsidRDefault="00AD6BCE" w:rsidP="003152A8">
      <w:pPr>
        <w:spacing w:after="0" w:line="240" w:lineRule="auto"/>
      </w:pPr>
      <w:r>
        <w:separator/>
      </w:r>
    </w:p>
  </w:endnote>
  <w:endnote w:type="continuationSeparator" w:id="0">
    <w:p w:rsidR="00AD6BCE" w:rsidRDefault="00AD6BCE" w:rsidP="003152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D6BCE" w:rsidRDefault="00AD6BCE" w:rsidP="003152A8">
      <w:pPr>
        <w:spacing w:after="0" w:line="240" w:lineRule="auto"/>
      </w:pPr>
      <w:r>
        <w:separator/>
      </w:r>
    </w:p>
  </w:footnote>
  <w:footnote w:type="continuationSeparator" w:id="0">
    <w:p w:rsidR="00AD6BCE" w:rsidRDefault="00AD6BCE" w:rsidP="003152A8">
      <w:pPr>
        <w:spacing w:after="0" w:line="240" w:lineRule="auto"/>
      </w:pPr>
      <w:r>
        <w:continuationSeparator/>
      </w:r>
    </w:p>
  </w:footnote>
  <w:footnote w:id="1">
    <w:p w:rsidR="00EE54EE" w:rsidRPr="00CA6369" w:rsidRDefault="00EE54EE" w:rsidP="00CA6369">
      <w:pPr>
        <w:pStyle w:val="a4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54EE" w:rsidRPr="00E267AC" w:rsidRDefault="00EE54EE" w:rsidP="00E267AC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i/>
      </w:rPr>
    </w:pPr>
    <w:r w:rsidRPr="00E267AC">
      <w:rPr>
        <w:rFonts w:ascii="Times New Roman" w:eastAsia="Times New Roman" w:hAnsi="Times New Roman" w:cs="Times New Roman"/>
        <w:i/>
      </w:rPr>
      <w:t xml:space="preserve">Договор </w:t>
    </w:r>
    <w:r w:rsidR="00407A35">
      <w:rPr>
        <w:rFonts w:ascii="Times New Roman" w:eastAsia="Times New Roman" w:hAnsi="Times New Roman" w:cs="Times New Roman"/>
        <w:i/>
      </w:rPr>
      <w:t>суб</w:t>
    </w:r>
    <w:r w:rsidRPr="00E267AC">
      <w:rPr>
        <w:rFonts w:ascii="Times New Roman" w:eastAsia="Times New Roman" w:hAnsi="Times New Roman" w:cs="Times New Roman"/>
        <w:i/>
      </w:rPr>
      <w:t xml:space="preserve">подряда № </w:t>
    </w:r>
    <w:r>
      <w:rPr>
        <w:rFonts w:ascii="Times New Roman" w:eastAsia="Times New Roman" w:hAnsi="Times New Roman" w:cs="Times New Roman"/>
        <w:i/>
      </w:rPr>
      <w:t>26-2022</w:t>
    </w:r>
    <w:r w:rsidR="00407A35">
      <w:rPr>
        <w:rFonts w:ascii="Times New Roman" w:eastAsia="Times New Roman" w:hAnsi="Times New Roman" w:cs="Times New Roman"/>
        <w:i/>
      </w:rPr>
      <w:t>-СП</w:t>
    </w:r>
    <w:r w:rsidRPr="00E267AC">
      <w:rPr>
        <w:rFonts w:ascii="Times New Roman" w:eastAsia="Times New Roman" w:hAnsi="Times New Roman" w:cs="Times New Roman"/>
      </w:rPr>
      <w:t xml:space="preserve"> </w:t>
    </w:r>
    <w:r w:rsidRPr="00E267AC">
      <w:rPr>
        <w:rFonts w:ascii="Times New Roman" w:eastAsia="Times New Roman" w:hAnsi="Times New Roman" w:cs="Times New Roman"/>
        <w:i/>
      </w:rPr>
      <w:t xml:space="preserve">от </w:t>
    </w:r>
    <w:r w:rsidRPr="00E267AC">
      <w:rPr>
        <w:rFonts w:ascii="Times New Roman" w:eastAsia="Times New Roman" w:hAnsi="Times New Roman" w:cs="Times New Roman"/>
      </w:rPr>
      <w:t>«____» ______________ 202</w:t>
    </w:r>
    <w:r>
      <w:rPr>
        <w:rFonts w:ascii="Times New Roman" w:eastAsia="Times New Roman" w:hAnsi="Times New Roman" w:cs="Times New Roman"/>
      </w:rPr>
      <w:t>2</w:t>
    </w:r>
    <w:r w:rsidRPr="00E267AC">
      <w:rPr>
        <w:rFonts w:ascii="Times New Roman" w:eastAsia="Times New Roman" w:hAnsi="Times New Roman" w:cs="Times New Roman"/>
      </w:rPr>
      <w:t> </w:t>
    </w:r>
    <w:r w:rsidRPr="00E267AC">
      <w:rPr>
        <w:rFonts w:ascii="Times New Roman" w:eastAsia="Times New Roman" w:hAnsi="Times New Roman" w:cs="Times New Roman"/>
        <w:i/>
      </w:rPr>
      <w:t>г.</w:t>
    </w:r>
  </w:p>
  <w:p w:rsidR="00EE54EE" w:rsidRDefault="00EE54EE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9E3D58"/>
    <w:multiLevelType w:val="multilevel"/>
    <w:tmpl w:val="53DC7E3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1C341C7C"/>
    <w:multiLevelType w:val="hybridMultilevel"/>
    <w:tmpl w:val="D56E85A8"/>
    <w:lvl w:ilvl="0" w:tplc="0419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223D2899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F2B04C6"/>
    <w:multiLevelType w:val="multilevel"/>
    <w:tmpl w:val="F7FC39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43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2033A24"/>
    <w:multiLevelType w:val="hybridMultilevel"/>
    <w:tmpl w:val="780AA252"/>
    <w:lvl w:ilvl="0" w:tplc="5F4668CA">
      <w:start w:val="1"/>
      <w:numFmt w:val="decimal"/>
      <w:suff w:val="nothing"/>
      <w:lvlText w:val="%1."/>
      <w:lvlJc w:val="right"/>
      <w:pPr>
        <w:ind w:left="0" w:firstLine="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2163A8"/>
    <w:multiLevelType w:val="multilevel"/>
    <w:tmpl w:val="F0D017C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5273465E"/>
    <w:multiLevelType w:val="multilevel"/>
    <w:tmpl w:val="9FCE38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6CF670D8"/>
    <w:multiLevelType w:val="hybridMultilevel"/>
    <w:tmpl w:val="AD483B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7"/>
  </w:num>
  <w:num w:numId="3">
    <w:abstractNumId w:val="6"/>
  </w:num>
  <w:num w:numId="4">
    <w:abstractNumId w:val="3"/>
  </w:num>
  <w:num w:numId="5">
    <w:abstractNumId w:val="1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05E"/>
    <w:rsid w:val="00022365"/>
    <w:rsid w:val="00031DE1"/>
    <w:rsid w:val="000424D5"/>
    <w:rsid w:val="000805C3"/>
    <w:rsid w:val="0008266F"/>
    <w:rsid w:val="000C1E5B"/>
    <w:rsid w:val="00105144"/>
    <w:rsid w:val="00121C05"/>
    <w:rsid w:val="0015581D"/>
    <w:rsid w:val="001A69DD"/>
    <w:rsid w:val="002D5FAE"/>
    <w:rsid w:val="003057F3"/>
    <w:rsid w:val="003152A8"/>
    <w:rsid w:val="0033105E"/>
    <w:rsid w:val="00407A35"/>
    <w:rsid w:val="00426A0D"/>
    <w:rsid w:val="00456A13"/>
    <w:rsid w:val="004572DD"/>
    <w:rsid w:val="004A34CC"/>
    <w:rsid w:val="005451CC"/>
    <w:rsid w:val="0060352D"/>
    <w:rsid w:val="00680DCE"/>
    <w:rsid w:val="00684069"/>
    <w:rsid w:val="00736292"/>
    <w:rsid w:val="007C5CEE"/>
    <w:rsid w:val="00807D90"/>
    <w:rsid w:val="00850BAD"/>
    <w:rsid w:val="00944550"/>
    <w:rsid w:val="00990644"/>
    <w:rsid w:val="009B7A57"/>
    <w:rsid w:val="009E24F1"/>
    <w:rsid w:val="00AD6BCE"/>
    <w:rsid w:val="00AD735B"/>
    <w:rsid w:val="00B5624C"/>
    <w:rsid w:val="00BA0A6C"/>
    <w:rsid w:val="00BB444E"/>
    <w:rsid w:val="00C37DF9"/>
    <w:rsid w:val="00C42889"/>
    <w:rsid w:val="00C61F73"/>
    <w:rsid w:val="00CA6369"/>
    <w:rsid w:val="00CD47EE"/>
    <w:rsid w:val="00CD6650"/>
    <w:rsid w:val="00D0648D"/>
    <w:rsid w:val="00D37D99"/>
    <w:rsid w:val="00D77F5C"/>
    <w:rsid w:val="00DA3C9F"/>
    <w:rsid w:val="00E267AC"/>
    <w:rsid w:val="00E8131E"/>
    <w:rsid w:val="00EE54EE"/>
    <w:rsid w:val="00EE6274"/>
    <w:rsid w:val="00F15436"/>
    <w:rsid w:val="00F76EA1"/>
    <w:rsid w:val="00FA2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CD8970"/>
  <w15:chartTrackingRefBased/>
  <w15:docId w15:val="{00042E47-1DE7-4B32-8861-7CC5E068F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52A8"/>
    <w:pPr>
      <w:spacing w:after="120" w:line="264" w:lineRule="auto"/>
    </w:pPr>
    <w:rPr>
      <w:rFonts w:eastAsiaTheme="minorEastAsi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5581D"/>
    <w:rPr>
      <w:color w:val="0563C1"/>
      <w:u w:val="single"/>
    </w:rPr>
  </w:style>
  <w:style w:type="paragraph" w:styleId="a4">
    <w:name w:val="footnote text"/>
    <w:basedOn w:val="a"/>
    <w:link w:val="a5"/>
    <w:uiPriority w:val="99"/>
    <w:semiHidden/>
    <w:rsid w:val="003152A8"/>
  </w:style>
  <w:style w:type="character" w:customStyle="1" w:styleId="a5">
    <w:name w:val="Текст сноски Знак"/>
    <w:basedOn w:val="a0"/>
    <w:link w:val="a4"/>
    <w:uiPriority w:val="99"/>
    <w:semiHidden/>
    <w:rsid w:val="003152A8"/>
    <w:rPr>
      <w:rFonts w:eastAsiaTheme="minorEastAsia"/>
      <w:sz w:val="20"/>
      <w:szCs w:val="20"/>
      <w:lang w:eastAsia="ru-RU"/>
    </w:rPr>
  </w:style>
  <w:style w:type="character" w:styleId="a6">
    <w:name w:val="footnote reference"/>
    <w:uiPriority w:val="99"/>
    <w:semiHidden/>
    <w:rsid w:val="003152A8"/>
    <w:rPr>
      <w:vertAlign w:val="superscript"/>
    </w:rPr>
  </w:style>
  <w:style w:type="paragraph" w:styleId="a7">
    <w:name w:val="List Paragraph"/>
    <w:basedOn w:val="a"/>
    <w:uiPriority w:val="34"/>
    <w:qFormat/>
    <w:rsid w:val="001A69DD"/>
    <w:pPr>
      <w:widowControl w:val="0"/>
      <w:autoSpaceDE w:val="0"/>
      <w:autoSpaceDN w:val="0"/>
      <w:adjustRightInd w:val="0"/>
      <w:spacing w:line="240" w:lineRule="auto"/>
      <w:jc w:val="both"/>
    </w:pPr>
    <w:rPr>
      <w:rFonts w:ascii="Times New Roman" w:eastAsia="Times New Roman" w:hAnsi="Times New Roman" w:cs="Times New Roman"/>
      <w:b/>
      <w:i/>
      <w:color w:val="FF0000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E2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267AC"/>
    <w:rPr>
      <w:rFonts w:eastAsiaTheme="minorEastAsia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E267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267AC"/>
    <w:rPr>
      <w:rFonts w:eastAsiaTheme="minorEastAsi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773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irkutskenergo.ru/qa/6458.htm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www.irkutskenergo.ru/qa/6458.html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WUTACPQVHE7E-1195615845-9974</_dlc_DocId>
    <_dlc_DocIdUrl xmlns="30e719df-8a88-48c9-b375-63b80a03932c">
      <Url>http://uscportal.ie.corp/customers/_layouts/15/DocIdRedir.aspx?ID=WUTACPQVHE7E-1195615845-9974</Url>
      <Description>WUTACPQVHE7E-1195615845-9974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67376-67A1-4345-B734-6673525DF7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140AA50-C938-4253-A8E4-06A5BC8CB4E6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5FE821E2-AEE7-4AE8-A8D1-DF82AB82622C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86758D91-D7F1-4C60-971E-B60D7F7EEB04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4973E635-233D-453A-BB18-AB9B306E7A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6345</Words>
  <Characters>36170</Characters>
  <Application>Microsoft Office Word</Application>
  <DocSecurity>0</DocSecurity>
  <Lines>301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Pudaykina Svetlana</dc:creator>
  <cp:keywords/>
  <dc:description/>
  <cp:lastModifiedBy>admins</cp:lastModifiedBy>
  <cp:revision>21</cp:revision>
  <dcterms:created xsi:type="dcterms:W3CDTF">2021-09-21T07:12:00Z</dcterms:created>
  <dcterms:modified xsi:type="dcterms:W3CDTF">2022-06-21T03:49:00Z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22ec6dfa-9bb3-4ed6-8fc8-72ac12997794</vt:lpwstr>
  </property>
</Properties>
</file>